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6ED" w:rsidRDefault="00FF54BA">
      <w:pPr>
        <w:pBdr>
          <w:bottom w:val="single" w:sz="4" w:space="1" w:color="auto"/>
        </w:pBdr>
        <w:tabs>
          <w:tab w:val="center" w:pos="4536"/>
          <w:tab w:val="right" w:pos="9072"/>
        </w:tabs>
        <w:rPr>
          <w:b/>
          <w:bCs/>
          <w:sz w:val="40"/>
          <w:szCs w:val="20"/>
        </w:rPr>
      </w:pPr>
      <w:r w:rsidRPr="00FF54BA">
        <w:rPr>
          <w:noProof/>
          <w:sz w:val="40"/>
          <w:lang w:val="cs-CZ"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-9pt;width:46.85pt;height:54pt;z-index:1">
            <v:imagedata r:id="rId8" o:title=""/>
            <w10:wrap type="square"/>
          </v:shape>
        </w:pict>
      </w:r>
      <w:r w:rsidR="001546ED">
        <w:rPr>
          <w:b/>
          <w:bCs/>
          <w:sz w:val="40"/>
          <w:szCs w:val="20"/>
        </w:rPr>
        <w:t>Obec Dravce, Dravce č. 27, 053 14 Dravce</w:t>
      </w:r>
    </w:p>
    <w:p w:rsidR="001546ED" w:rsidRDefault="001546ED">
      <w:pPr>
        <w:pStyle w:val="Hlavikaobsahu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1546ED" w:rsidRDefault="001546ED">
      <w:pPr>
        <w:pStyle w:val="Hlavikaobsahu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1546ED" w:rsidRDefault="001546ED">
      <w:pPr>
        <w:pStyle w:val="Hlavikaobsahu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1546ED" w:rsidRDefault="001546ED">
      <w:pPr>
        <w:pStyle w:val="Hlavikaobsahu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1546ED" w:rsidRDefault="001546ED">
      <w:pPr>
        <w:pStyle w:val="Hlavikaobsahu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1546ED" w:rsidRDefault="001546ED">
      <w:pPr>
        <w:rPr>
          <w:lang w:eastAsia="en-US"/>
        </w:rPr>
      </w:pPr>
    </w:p>
    <w:p w:rsidR="001546ED" w:rsidRDefault="001546ED">
      <w:pPr>
        <w:rPr>
          <w:lang w:eastAsia="en-US"/>
        </w:rPr>
      </w:pPr>
    </w:p>
    <w:p w:rsidR="001546ED" w:rsidRDefault="001546ED">
      <w:pPr>
        <w:rPr>
          <w:lang w:eastAsia="en-US"/>
        </w:rPr>
      </w:pPr>
    </w:p>
    <w:p w:rsidR="001546ED" w:rsidRDefault="001546ED">
      <w:pPr>
        <w:rPr>
          <w:lang w:eastAsia="en-US"/>
        </w:rPr>
      </w:pPr>
    </w:p>
    <w:p w:rsidR="001546ED" w:rsidRDefault="001546ED">
      <w:pPr>
        <w:rPr>
          <w:lang w:eastAsia="en-US"/>
        </w:rPr>
      </w:pPr>
    </w:p>
    <w:p w:rsidR="001546ED" w:rsidRDefault="001546ED">
      <w:pPr>
        <w:rPr>
          <w:lang w:eastAsia="en-US"/>
        </w:rPr>
      </w:pPr>
    </w:p>
    <w:p w:rsidR="001546ED" w:rsidRDefault="001546ED">
      <w:pPr>
        <w:rPr>
          <w:lang w:eastAsia="en-US"/>
        </w:rPr>
      </w:pPr>
    </w:p>
    <w:p w:rsidR="001546ED" w:rsidRDefault="001546ED">
      <w:pPr>
        <w:rPr>
          <w:lang w:eastAsia="en-US"/>
        </w:rPr>
      </w:pPr>
    </w:p>
    <w:p w:rsidR="001546ED" w:rsidRDefault="001546ED">
      <w:pPr>
        <w:rPr>
          <w:lang w:eastAsia="en-US"/>
        </w:rPr>
      </w:pPr>
    </w:p>
    <w:p w:rsidR="001546ED" w:rsidRDefault="001546ED">
      <w:pPr>
        <w:rPr>
          <w:lang w:eastAsia="en-US"/>
        </w:rPr>
      </w:pPr>
    </w:p>
    <w:p w:rsidR="001546ED" w:rsidRDefault="001546ED">
      <w:pPr>
        <w:pStyle w:val="Hlavikaobsahu"/>
        <w:spacing w:before="0" w:line="240" w:lineRule="auto"/>
      </w:pPr>
    </w:p>
    <w:p w:rsidR="001546ED" w:rsidRDefault="001546ED">
      <w:pPr>
        <w:jc w:val="center"/>
        <w:rPr>
          <w:b/>
          <w:sz w:val="32"/>
        </w:rPr>
      </w:pPr>
      <w:r>
        <w:rPr>
          <w:b/>
          <w:sz w:val="32"/>
        </w:rPr>
        <w:t>ZÁVEREČNÝ   ÚČET OBCE DRAVCE</w:t>
      </w:r>
    </w:p>
    <w:p w:rsidR="001546ED" w:rsidRDefault="001546ED">
      <w:pPr>
        <w:tabs>
          <w:tab w:val="left" w:pos="3660"/>
        </w:tabs>
        <w:jc w:val="center"/>
        <w:rPr>
          <w:b/>
          <w:sz w:val="32"/>
        </w:rPr>
      </w:pPr>
    </w:p>
    <w:p w:rsidR="001546ED" w:rsidRDefault="001546ED" w:rsidP="008F6B0F">
      <w:pPr>
        <w:jc w:val="center"/>
        <w:rPr>
          <w:b/>
          <w:sz w:val="32"/>
        </w:rPr>
      </w:pPr>
      <w:r>
        <w:rPr>
          <w:b/>
          <w:sz w:val="32"/>
        </w:rPr>
        <w:t>ROK 201</w:t>
      </w:r>
      <w:r w:rsidR="008F6B0F">
        <w:rPr>
          <w:b/>
          <w:sz w:val="32"/>
        </w:rPr>
        <w:t>4</w:t>
      </w:r>
    </w:p>
    <w:p w:rsidR="001546ED" w:rsidRDefault="001546ED">
      <w:pPr>
        <w:tabs>
          <w:tab w:val="right" w:pos="7560"/>
        </w:tabs>
        <w:rPr>
          <w:b/>
          <w:sz w:val="28"/>
        </w:rPr>
      </w:pPr>
    </w:p>
    <w:p w:rsidR="001546ED" w:rsidRDefault="001546ED">
      <w:pPr>
        <w:tabs>
          <w:tab w:val="right" w:pos="7560"/>
        </w:tabs>
        <w:rPr>
          <w:b/>
          <w:sz w:val="28"/>
        </w:rPr>
      </w:pPr>
    </w:p>
    <w:p w:rsidR="001546ED" w:rsidRDefault="001546ED">
      <w:pPr>
        <w:tabs>
          <w:tab w:val="right" w:pos="7560"/>
        </w:tabs>
        <w:rPr>
          <w:b/>
          <w:sz w:val="28"/>
        </w:rPr>
      </w:pPr>
    </w:p>
    <w:p w:rsidR="001546ED" w:rsidRDefault="001546ED">
      <w:pPr>
        <w:tabs>
          <w:tab w:val="right" w:pos="7560"/>
        </w:tabs>
        <w:rPr>
          <w:b/>
          <w:sz w:val="28"/>
        </w:rPr>
      </w:pPr>
    </w:p>
    <w:p w:rsidR="001546ED" w:rsidRDefault="001546ED">
      <w:pPr>
        <w:tabs>
          <w:tab w:val="right" w:pos="7560"/>
        </w:tabs>
        <w:rPr>
          <w:b/>
          <w:sz w:val="28"/>
        </w:rPr>
      </w:pPr>
    </w:p>
    <w:p w:rsidR="001546ED" w:rsidRDefault="001546ED">
      <w:pPr>
        <w:tabs>
          <w:tab w:val="right" w:pos="7560"/>
        </w:tabs>
        <w:rPr>
          <w:b/>
          <w:sz w:val="28"/>
        </w:rPr>
      </w:pPr>
    </w:p>
    <w:p w:rsidR="001546ED" w:rsidRDefault="001546ED">
      <w:pPr>
        <w:tabs>
          <w:tab w:val="right" w:pos="7560"/>
        </w:tabs>
        <w:rPr>
          <w:b/>
          <w:sz w:val="28"/>
        </w:rPr>
      </w:pPr>
    </w:p>
    <w:p w:rsidR="001546ED" w:rsidRDefault="001546ED">
      <w:pPr>
        <w:tabs>
          <w:tab w:val="right" w:pos="7560"/>
        </w:tabs>
        <w:rPr>
          <w:b/>
          <w:sz w:val="28"/>
        </w:rPr>
      </w:pPr>
    </w:p>
    <w:p w:rsidR="001546ED" w:rsidRDefault="001546ED">
      <w:pPr>
        <w:tabs>
          <w:tab w:val="right" w:pos="7560"/>
        </w:tabs>
        <w:rPr>
          <w:b/>
          <w:sz w:val="28"/>
        </w:rPr>
      </w:pPr>
    </w:p>
    <w:p w:rsidR="001546ED" w:rsidRDefault="001546ED" w:rsidP="008F6B0F">
      <w:pPr>
        <w:tabs>
          <w:tab w:val="right" w:pos="9000"/>
        </w:tabs>
      </w:pPr>
      <w:r>
        <w:rPr>
          <w:b/>
        </w:rPr>
        <w:t xml:space="preserve">Predkladá: </w:t>
      </w:r>
      <w:r>
        <w:t xml:space="preserve"> </w:t>
      </w:r>
      <w:r w:rsidR="008F6B0F">
        <w:t>Peter Faltin</w:t>
      </w:r>
      <w:r>
        <w:t>, starosta obce</w:t>
      </w:r>
      <w:r>
        <w:tab/>
        <w:t>.............................................................</w:t>
      </w:r>
    </w:p>
    <w:p w:rsidR="001546ED" w:rsidRDefault="001546ED">
      <w:pPr>
        <w:tabs>
          <w:tab w:val="right" w:pos="7560"/>
        </w:tabs>
        <w:rPr>
          <w:b/>
        </w:rPr>
      </w:pPr>
    </w:p>
    <w:p w:rsidR="001546ED" w:rsidRDefault="001546ED">
      <w:pPr>
        <w:tabs>
          <w:tab w:val="right" w:pos="7560"/>
        </w:tabs>
        <w:rPr>
          <w:b/>
        </w:rPr>
      </w:pPr>
    </w:p>
    <w:p w:rsidR="001546ED" w:rsidRDefault="001546ED">
      <w:pPr>
        <w:tabs>
          <w:tab w:val="right" w:pos="7560"/>
        </w:tabs>
      </w:pPr>
    </w:p>
    <w:p w:rsidR="001546ED" w:rsidRDefault="001546ED">
      <w:pPr>
        <w:tabs>
          <w:tab w:val="right" w:pos="7560"/>
        </w:tabs>
        <w:rPr>
          <w:b/>
        </w:rPr>
      </w:pPr>
    </w:p>
    <w:p w:rsidR="001546ED" w:rsidRDefault="001546ED">
      <w:pPr>
        <w:tabs>
          <w:tab w:val="right" w:pos="7560"/>
        </w:tabs>
        <w:rPr>
          <w:b/>
        </w:rPr>
      </w:pPr>
    </w:p>
    <w:p w:rsidR="001546ED" w:rsidRDefault="001546ED">
      <w:pPr>
        <w:tabs>
          <w:tab w:val="right" w:pos="7560"/>
        </w:tabs>
        <w:rPr>
          <w:b/>
        </w:rPr>
      </w:pPr>
    </w:p>
    <w:p w:rsidR="001546ED" w:rsidRDefault="001546ED">
      <w:pPr>
        <w:tabs>
          <w:tab w:val="right" w:pos="7560"/>
        </w:tabs>
        <w:rPr>
          <w:b/>
        </w:rPr>
      </w:pPr>
    </w:p>
    <w:p w:rsidR="001546ED" w:rsidRDefault="001546ED">
      <w:pPr>
        <w:tabs>
          <w:tab w:val="right" w:pos="7560"/>
        </w:tabs>
        <w:rPr>
          <w:b/>
        </w:rPr>
      </w:pPr>
    </w:p>
    <w:p w:rsidR="001546ED" w:rsidRDefault="001546ED">
      <w:pPr>
        <w:tabs>
          <w:tab w:val="right" w:pos="7560"/>
        </w:tabs>
        <w:rPr>
          <w:b/>
        </w:rPr>
      </w:pPr>
    </w:p>
    <w:p w:rsidR="001546ED" w:rsidRDefault="001546ED">
      <w:pPr>
        <w:tabs>
          <w:tab w:val="right" w:pos="7560"/>
        </w:tabs>
      </w:pPr>
      <w:r>
        <w:rPr>
          <w:b/>
        </w:rPr>
        <w:t xml:space="preserve">Spracovala: </w:t>
      </w:r>
      <w:r>
        <w:t xml:space="preserve"> Bc. Adriana Bašistová</w:t>
      </w:r>
    </w:p>
    <w:p w:rsidR="001546ED" w:rsidRDefault="001546ED">
      <w:pPr>
        <w:tabs>
          <w:tab w:val="right" w:pos="7560"/>
        </w:tabs>
      </w:pPr>
    </w:p>
    <w:p w:rsidR="001546ED" w:rsidRDefault="001546ED" w:rsidP="009A6160">
      <w:r>
        <w:t>Návrh zverejnený na úradnej tabuli dňa 1</w:t>
      </w:r>
      <w:r w:rsidR="009A6160">
        <w:t>1</w:t>
      </w:r>
      <w:r>
        <w:t>.0</w:t>
      </w:r>
      <w:r w:rsidR="008F6B0F">
        <w:t>6</w:t>
      </w:r>
      <w:r>
        <w:t>.2014</w:t>
      </w:r>
    </w:p>
    <w:p w:rsidR="001546ED" w:rsidRDefault="001546ED"/>
    <w:p w:rsidR="001546ED" w:rsidRDefault="001546ED" w:rsidP="008F6B0F">
      <w:pPr>
        <w:tabs>
          <w:tab w:val="right" w:pos="8280"/>
        </w:tabs>
      </w:pPr>
      <w:r>
        <w:t xml:space="preserve">Dátum schválenia: </w:t>
      </w:r>
      <w:r w:rsidR="008F6B0F">
        <w:t>26</w:t>
      </w:r>
      <w:r>
        <w:t>. júna 2014</w:t>
      </w:r>
      <w:r>
        <w:tab/>
        <w:t xml:space="preserve">Číslo uznesenia: </w:t>
      </w:r>
      <w:r w:rsidR="003761AD">
        <w:t>27</w:t>
      </w:r>
      <w:r>
        <w:t>/201</w:t>
      </w:r>
      <w:r w:rsidR="008F6B0F">
        <w:t>5</w:t>
      </w:r>
    </w:p>
    <w:p w:rsidR="001546ED" w:rsidRDefault="001546ED">
      <w:pPr>
        <w:pStyle w:val="Hlavikaobsahu"/>
        <w:spacing w:before="0" w:line="240" w:lineRule="auto"/>
        <w:sectPr w:rsidR="001546E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546ED" w:rsidRDefault="001546ED">
      <w:pPr>
        <w:pStyle w:val="Hlavikaobsahu"/>
        <w:spacing w:before="0" w:line="240" w:lineRule="auto"/>
        <w:sectPr w:rsidR="001546E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546ED" w:rsidRDefault="001546ED">
      <w:pPr>
        <w:pStyle w:val="Hlavikaobsahu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>Obsah</w:t>
      </w:r>
    </w:p>
    <w:p w:rsidR="001546ED" w:rsidRDefault="001546ED">
      <w:pPr>
        <w:jc w:val="center"/>
        <w:rPr>
          <w:b/>
          <w:lang w:eastAsia="en-US"/>
        </w:rPr>
      </w:pPr>
    </w:p>
    <w:p w:rsidR="001546ED" w:rsidRDefault="00FF54BA">
      <w:pPr>
        <w:pStyle w:val="Obsah1"/>
        <w:spacing w:line="360" w:lineRule="auto"/>
        <w:rPr>
          <w:b w:val="0"/>
        </w:rPr>
      </w:pPr>
      <w:r>
        <w:rPr>
          <w:b w:val="0"/>
        </w:rPr>
        <w:fldChar w:fldCharType="begin"/>
      </w:r>
      <w:r w:rsidR="001546ED">
        <w:rPr>
          <w:b w:val="0"/>
        </w:rPr>
        <w:instrText xml:space="preserve"> TOC \o "1-3" \h \z \u </w:instrText>
      </w:r>
      <w:r>
        <w:rPr>
          <w:b w:val="0"/>
        </w:rPr>
        <w:fldChar w:fldCharType="separate"/>
      </w:r>
      <w:hyperlink w:anchor="_Toc355600322" w:history="1">
        <w:r w:rsidR="001546ED">
          <w:rPr>
            <w:rStyle w:val="Hypertextovprepojenie"/>
            <w:rFonts w:ascii="Times New Roman" w:hAnsi="Times New Roman" w:cs="Times New Roman"/>
          </w:rPr>
          <w:t>1</w:t>
        </w:r>
        <w:r w:rsidR="001546ED">
          <w:rPr>
            <w:b w:val="0"/>
          </w:rPr>
          <w:tab/>
        </w:r>
        <w:r w:rsidR="001546ED">
          <w:rPr>
            <w:rStyle w:val="Hypertextovprepojenie"/>
            <w:rFonts w:ascii="Times New Roman" w:hAnsi="Times New Roman" w:cs="Times New Roman"/>
          </w:rPr>
          <w:t>Rozpočtové hospodárenie</w:t>
        </w:r>
        <w:r w:rsidR="001546ED">
          <w:rPr>
            <w:webHidden/>
          </w:rPr>
          <w:tab/>
        </w:r>
        <w:r>
          <w:rPr>
            <w:webHidden/>
          </w:rPr>
          <w:fldChar w:fldCharType="begin"/>
        </w:r>
        <w:r w:rsidR="001546ED">
          <w:rPr>
            <w:webHidden/>
          </w:rPr>
          <w:instrText xml:space="preserve"> PAGEREF _Toc355600322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E4C32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546ED" w:rsidRDefault="00FF54BA" w:rsidP="008F6B0F">
      <w:pPr>
        <w:pStyle w:val="Obsah2"/>
        <w:tabs>
          <w:tab w:val="left" w:pos="960"/>
          <w:tab w:val="right" w:leader="dot" w:pos="9062"/>
        </w:tabs>
        <w:spacing w:line="360" w:lineRule="auto"/>
        <w:ind w:left="360"/>
        <w:rPr>
          <w:noProof/>
        </w:rPr>
      </w:pPr>
      <w:hyperlink w:anchor="_Toc355600323" w:history="1">
        <w:r w:rsidR="001546ED">
          <w:rPr>
            <w:rStyle w:val="Hypertextovprepojenie"/>
            <w:rFonts w:ascii="Times New Roman" w:hAnsi="Times New Roman" w:cs="Times New Roman"/>
            <w:noProof/>
          </w:rPr>
          <w:t>1.1</w:t>
        </w:r>
        <w:r w:rsidR="001546ED">
          <w:rPr>
            <w:noProof/>
          </w:rPr>
          <w:tab/>
        </w:r>
        <w:r w:rsidR="001546ED">
          <w:rPr>
            <w:rStyle w:val="Hypertextovprepojenie"/>
            <w:rFonts w:ascii="Times New Roman" w:hAnsi="Times New Roman" w:cs="Times New Roman"/>
            <w:noProof/>
          </w:rPr>
          <w:t>Rozpočet obce na rok 201</w:t>
        </w:r>
        <w:r w:rsidR="008F6B0F">
          <w:rPr>
            <w:rStyle w:val="Hypertextovprepojenie"/>
            <w:rFonts w:ascii="Times New Roman" w:hAnsi="Times New Roman" w:cs="Times New Roman"/>
            <w:noProof/>
          </w:rPr>
          <w:t>4</w:t>
        </w:r>
        <w:r w:rsidR="001546E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546ED">
          <w:rPr>
            <w:noProof/>
            <w:webHidden/>
          </w:rPr>
          <w:instrText xml:space="preserve"> PAGEREF _Toc355600323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E4C3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546ED" w:rsidRDefault="00FF54BA" w:rsidP="008F6B0F">
      <w:pPr>
        <w:pStyle w:val="Obsah2"/>
        <w:tabs>
          <w:tab w:val="left" w:pos="960"/>
          <w:tab w:val="right" w:leader="dot" w:pos="9062"/>
        </w:tabs>
        <w:spacing w:line="360" w:lineRule="auto"/>
        <w:ind w:left="360"/>
        <w:rPr>
          <w:noProof/>
        </w:rPr>
      </w:pPr>
      <w:hyperlink w:anchor="_Toc355600324" w:history="1">
        <w:r w:rsidR="001546ED">
          <w:rPr>
            <w:rStyle w:val="Hypertextovprepojenie"/>
            <w:rFonts w:ascii="Times New Roman" w:hAnsi="Times New Roman" w:cs="Times New Roman"/>
            <w:noProof/>
          </w:rPr>
          <w:t>1.2</w:t>
        </w:r>
        <w:r w:rsidR="001546ED">
          <w:rPr>
            <w:noProof/>
          </w:rPr>
          <w:tab/>
        </w:r>
        <w:r w:rsidR="001546ED">
          <w:rPr>
            <w:rStyle w:val="Hypertextovprepojenie"/>
            <w:rFonts w:ascii="Times New Roman" w:hAnsi="Times New Roman" w:cs="Times New Roman"/>
            <w:noProof/>
          </w:rPr>
          <w:t>Rozbor plnenia príjmov za rok 201</w:t>
        </w:r>
        <w:r w:rsidR="008F6B0F">
          <w:rPr>
            <w:rStyle w:val="Hypertextovprepojenie"/>
            <w:rFonts w:ascii="Times New Roman" w:hAnsi="Times New Roman" w:cs="Times New Roman"/>
            <w:noProof/>
          </w:rPr>
          <w:t>4</w:t>
        </w:r>
        <w:r w:rsidR="001546E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546ED">
          <w:rPr>
            <w:noProof/>
            <w:webHidden/>
          </w:rPr>
          <w:instrText xml:space="preserve"> PAGEREF _Toc355600324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E4C3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546ED" w:rsidRDefault="00FF54BA" w:rsidP="008F6B0F">
      <w:pPr>
        <w:pStyle w:val="Obsah2"/>
        <w:tabs>
          <w:tab w:val="left" w:pos="960"/>
          <w:tab w:val="right" w:leader="dot" w:pos="9062"/>
        </w:tabs>
        <w:spacing w:line="360" w:lineRule="auto"/>
        <w:ind w:left="360"/>
        <w:rPr>
          <w:noProof/>
        </w:rPr>
      </w:pPr>
      <w:hyperlink w:anchor="_Toc355600325" w:history="1">
        <w:r w:rsidR="001546ED">
          <w:rPr>
            <w:rStyle w:val="Hypertextovprepojenie"/>
            <w:rFonts w:ascii="Times New Roman" w:hAnsi="Times New Roman" w:cs="Times New Roman"/>
            <w:noProof/>
          </w:rPr>
          <w:t>1.3</w:t>
        </w:r>
        <w:r w:rsidR="001546ED">
          <w:rPr>
            <w:noProof/>
          </w:rPr>
          <w:tab/>
        </w:r>
        <w:r w:rsidR="001546ED">
          <w:rPr>
            <w:rStyle w:val="Hypertextovprepojenie"/>
            <w:rFonts w:ascii="Times New Roman" w:hAnsi="Times New Roman" w:cs="Times New Roman"/>
            <w:noProof/>
          </w:rPr>
          <w:t>Rozbor plnenia výdavkov za rok 201</w:t>
        </w:r>
        <w:r w:rsidR="008F6B0F">
          <w:rPr>
            <w:rStyle w:val="Hypertextovprepojenie"/>
            <w:rFonts w:ascii="Times New Roman" w:hAnsi="Times New Roman" w:cs="Times New Roman"/>
            <w:noProof/>
          </w:rPr>
          <w:t>4</w:t>
        </w:r>
        <w:r w:rsidR="001546E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546ED">
          <w:rPr>
            <w:noProof/>
            <w:webHidden/>
          </w:rPr>
          <w:instrText xml:space="preserve"> PAGEREF _Toc355600325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E4C32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546ED" w:rsidRDefault="00FF54BA">
      <w:pPr>
        <w:pStyle w:val="Obsah1"/>
        <w:spacing w:line="360" w:lineRule="auto"/>
        <w:rPr>
          <w:b w:val="0"/>
        </w:rPr>
      </w:pPr>
      <w:hyperlink w:anchor="_Toc355600326" w:history="1">
        <w:r w:rsidR="001546ED">
          <w:rPr>
            <w:rStyle w:val="Hypertextovprepojenie"/>
            <w:rFonts w:ascii="Times New Roman" w:hAnsi="Times New Roman" w:cs="Times New Roman"/>
          </w:rPr>
          <w:t>2</w:t>
        </w:r>
        <w:r w:rsidR="001546ED">
          <w:rPr>
            <w:b w:val="0"/>
          </w:rPr>
          <w:tab/>
        </w:r>
        <w:r w:rsidR="001546ED">
          <w:rPr>
            <w:rStyle w:val="Hypertextovprepojenie"/>
            <w:rFonts w:ascii="Times New Roman" w:hAnsi="Times New Roman" w:cs="Times New Roman"/>
          </w:rPr>
          <w:t>Hodnotenie plnenia programov obce</w:t>
        </w:r>
        <w:r w:rsidR="001546ED">
          <w:rPr>
            <w:webHidden/>
          </w:rPr>
          <w:tab/>
        </w:r>
        <w:r>
          <w:rPr>
            <w:webHidden/>
          </w:rPr>
          <w:fldChar w:fldCharType="begin"/>
        </w:r>
        <w:r w:rsidR="001546ED">
          <w:rPr>
            <w:webHidden/>
          </w:rPr>
          <w:instrText xml:space="preserve"> PAGEREF _Toc355600326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E4C32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546ED" w:rsidRDefault="00FF54BA">
      <w:pPr>
        <w:pStyle w:val="Obsah1"/>
        <w:spacing w:line="360" w:lineRule="auto"/>
        <w:rPr>
          <w:b w:val="0"/>
        </w:rPr>
      </w:pPr>
      <w:hyperlink w:anchor="_Toc355600327" w:history="1">
        <w:r w:rsidR="001546ED">
          <w:rPr>
            <w:rStyle w:val="Hypertextovprepojenie"/>
            <w:rFonts w:ascii="Times New Roman" w:hAnsi="Times New Roman" w:cs="Times New Roman"/>
          </w:rPr>
          <w:t>3</w:t>
        </w:r>
        <w:r w:rsidR="001546ED">
          <w:rPr>
            <w:b w:val="0"/>
          </w:rPr>
          <w:tab/>
        </w:r>
        <w:r w:rsidR="001546ED">
          <w:rPr>
            <w:rStyle w:val="Hypertextovprepojenie"/>
            <w:rFonts w:ascii="Times New Roman" w:hAnsi="Times New Roman" w:cs="Times New Roman"/>
          </w:rPr>
          <w:t>Výsledok hospodárenia</w:t>
        </w:r>
        <w:r w:rsidR="001546ED">
          <w:rPr>
            <w:webHidden/>
          </w:rPr>
          <w:tab/>
        </w:r>
        <w:r>
          <w:rPr>
            <w:webHidden/>
          </w:rPr>
          <w:fldChar w:fldCharType="begin"/>
        </w:r>
        <w:r w:rsidR="001546ED">
          <w:rPr>
            <w:webHidden/>
          </w:rPr>
          <w:instrText xml:space="preserve"> PAGEREF _Toc355600327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E4C32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546ED" w:rsidRDefault="00FF54BA">
      <w:pPr>
        <w:pStyle w:val="Obsah1"/>
        <w:spacing w:line="360" w:lineRule="auto"/>
        <w:rPr>
          <w:b w:val="0"/>
        </w:rPr>
      </w:pPr>
      <w:hyperlink w:anchor="_Toc355600328" w:history="1">
        <w:r w:rsidR="001546ED">
          <w:rPr>
            <w:rStyle w:val="Hypertextovprepojenie"/>
            <w:rFonts w:ascii="Times New Roman" w:hAnsi="Times New Roman" w:cs="Times New Roman"/>
          </w:rPr>
          <w:t>4</w:t>
        </w:r>
        <w:r w:rsidR="001546ED">
          <w:rPr>
            <w:b w:val="0"/>
          </w:rPr>
          <w:tab/>
        </w:r>
        <w:r w:rsidR="001546ED">
          <w:rPr>
            <w:rStyle w:val="Hypertextovprepojenie"/>
            <w:rFonts w:ascii="Times New Roman" w:hAnsi="Times New Roman" w:cs="Times New Roman"/>
          </w:rPr>
          <w:t>Peňažné fondy a finančné usporiadanie vzťahov</w:t>
        </w:r>
        <w:r w:rsidR="001546ED">
          <w:rPr>
            <w:webHidden/>
          </w:rPr>
          <w:tab/>
        </w:r>
        <w:r>
          <w:rPr>
            <w:webHidden/>
          </w:rPr>
          <w:fldChar w:fldCharType="begin"/>
        </w:r>
        <w:r w:rsidR="001546ED">
          <w:rPr>
            <w:webHidden/>
          </w:rPr>
          <w:instrText xml:space="preserve"> PAGEREF _Toc355600328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E4C32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546ED" w:rsidRDefault="00FF54BA">
      <w:pPr>
        <w:pStyle w:val="Obsah2"/>
        <w:tabs>
          <w:tab w:val="left" w:pos="960"/>
          <w:tab w:val="right" w:leader="dot" w:pos="9062"/>
        </w:tabs>
        <w:spacing w:line="360" w:lineRule="auto"/>
        <w:ind w:left="360"/>
        <w:rPr>
          <w:noProof/>
        </w:rPr>
      </w:pPr>
      <w:hyperlink w:anchor="_Toc355600329" w:history="1">
        <w:r w:rsidR="001546ED">
          <w:rPr>
            <w:rStyle w:val="Hypertextovprepojenie"/>
            <w:rFonts w:ascii="Times New Roman" w:hAnsi="Times New Roman" w:cs="Times New Roman"/>
            <w:noProof/>
          </w:rPr>
          <w:t>4.1</w:t>
        </w:r>
        <w:r w:rsidR="001546ED">
          <w:rPr>
            <w:noProof/>
          </w:rPr>
          <w:tab/>
        </w:r>
        <w:r w:rsidR="001546ED">
          <w:rPr>
            <w:rStyle w:val="Hypertextovprepojenie"/>
            <w:rFonts w:ascii="Times New Roman" w:hAnsi="Times New Roman" w:cs="Times New Roman"/>
            <w:noProof/>
          </w:rPr>
          <w:t>Tvorba a použitie prostriedkov</w:t>
        </w:r>
        <w:r w:rsidR="001546E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546ED">
          <w:rPr>
            <w:noProof/>
            <w:webHidden/>
          </w:rPr>
          <w:instrText xml:space="preserve"> PAGEREF _Toc355600329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E4C32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1546ED" w:rsidRDefault="00FF54BA">
      <w:pPr>
        <w:pStyle w:val="Obsah2"/>
        <w:tabs>
          <w:tab w:val="left" w:pos="960"/>
          <w:tab w:val="right" w:leader="dot" w:pos="9062"/>
        </w:tabs>
        <w:spacing w:line="360" w:lineRule="auto"/>
        <w:ind w:left="360"/>
        <w:rPr>
          <w:noProof/>
        </w:rPr>
      </w:pPr>
      <w:hyperlink w:anchor="_Toc355600330" w:history="1">
        <w:r w:rsidR="001546ED">
          <w:rPr>
            <w:rStyle w:val="Hypertextovprepojenie"/>
            <w:rFonts w:ascii="Times New Roman" w:hAnsi="Times New Roman" w:cs="Times New Roman"/>
            <w:noProof/>
          </w:rPr>
          <w:t>4.2</w:t>
        </w:r>
        <w:r w:rsidR="001546ED">
          <w:rPr>
            <w:noProof/>
          </w:rPr>
          <w:tab/>
        </w:r>
        <w:r w:rsidR="001546ED">
          <w:rPr>
            <w:rStyle w:val="Hypertextovprepojenie"/>
            <w:rFonts w:ascii="Times New Roman" w:hAnsi="Times New Roman" w:cs="Times New Roman"/>
            <w:noProof/>
          </w:rPr>
          <w:t>Finančné usporiadanie vzťahov</w:t>
        </w:r>
        <w:r w:rsidR="001546E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546ED">
          <w:rPr>
            <w:noProof/>
            <w:webHidden/>
          </w:rPr>
          <w:instrText xml:space="preserve"> PAGEREF _Toc355600330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E4C32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1546ED" w:rsidRDefault="00FF54BA">
      <w:pPr>
        <w:pStyle w:val="Obsah3"/>
        <w:tabs>
          <w:tab w:val="clear" w:pos="567"/>
          <w:tab w:val="left" w:pos="1080"/>
        </w:tabs>
        <w:spacing w:line="360" w:lineRule="auto"/>
        <w:ind w:left="1080" w:hanging="720"/>
        <w:rPr>
          <w:noProof/>
        </w:rPr>
      </w:pPr>
      <w:hyperlink w:anchor="_Toc355600331" w:history="1">
        <w:r w:rsidR="001546ED">
          <w:rPr>
            <w:rStyle w:val="Hypertextovprepojenie"/>
            <w:rFonts w:ascii="Times New Roman" w:hAnsi="Times New Roman" w:cs="Times New Roman"/>
            <w:noProof/>
          </w:rPr>
          <w:t>4.2.1</w:t>
        </w:r>
        <w:r w:rsidR="001546ED">
          <w:rPr>
            <w:noProof/>
          </w:rPr>
          <w:tab/>
        </w:r>
        <w:r w:rsidR="001546ED">
          <w:rPr>
            <w:rStyle w:val="Hypertextovprepojenie"/>
            <w:rFonts w:ascii="Times New Roman" w:hAnsi="Times New Roman" w:cs="Times New Roman"/>
            <w:noProof/>
          </w:rPr>
          <w:t>Finančné usporiadanie voči zriadeným právnickým osobám, t.j. rozpočtovým organizáciám</w:t>
        </w:r>
        <w:r w:rsidR="001546E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546ED">
          <w:rPr>
            <w:noProof/>
            <w:webHidden/>
          </w:rPr>
          <w:instrText xml:space="preserve"> PAGEREF _Toc355600331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E4C32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1546ED" w:rsidRDefault="00FF54BA">
      <w:pPr>
        <w:pStyle w:val="Obsah3"/>
        <w:tabs>
          <w:tab w:val="clear" w:pos="567"/>
          <w:tab w:val="left" w:pos="1080"/>
        </w:tabs>
        <w:spacing w:line="360" w:lineRule="auto"/>
        <w:ind w:left="1080" w:hanging="720"/>
        <w:rPr>
          <w:noProof/>
        </w:rPr>
      </w:pPr>
      <w:hyperlink w:anchor="_Toc355600332" w:history="1">
        <w:r w:rsidR="001546ED">
          <w:rPr>
            <w:rStyle w:val="Hypertextovprepojenie"/>
            <w:rFonts w:ascii="Times New Roman" w:hAnsi="Times New Roman" w:cs="Times New Roman"/>
            <w:noProof/>
          </w:rPr>
          <w:t>4.2.2</w:t>
        </w:r>
        <w:r w:rsidR="001546ED">
          <w:rPr>
            <w:noProof/>
          </w:rPr>
          <w:tab/>
        </w:r>
        <w:r w:rsidR="001546ED">
          <w:rPr>
            <w:rStyle w:val="Hypertextovprepojenie"/>
            <w:rFonts w:ascii="Times New Roman" w:hAnsi="Times New Roman" w:cs="Times New Roman"/>
            <w:noProof/>
          </w:rPr>
          <w:t>Finančné usporiadanie voči právnickým a fyzickým osobám – podnikateľom</w:t>
        </w:r>
        <w:r w:rsidR="001546E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546ED">
          <w:rPr>
            <w:noProof/>
            <w:webHidden/>
          </w:rPr>
          <w:instrText xml:space="preserve"> PAGEREF _Toc355600332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E4C32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1546ED" w:rsidRDefault="00FF54BA">
      <w:pPr>
        <w:pStyle w:val="Obsah3"/>
        <w:tabs>
          <w:tab w:val="clear" w:pos="567"/>
          <w:tab w:val="left" w:pos="1080"/>
        </w:tabs>
        <w:spacing w:line="360" w:lineRule="auto"/>
        <w:ind w:left="1080" w:hanging="720"/>
        <w:rPr>
          <w:noProof/>
        </w:rPr>
      </w:pPr>
      <w:hyperlink w:anchor="_Toc355600333" w:history="1">
        <w:r w:rsidR="001546ED">
          <w:rPr>
            <w:rStyle w:val="Hypertextovprepojenie"/>
            <w:rFonts w:ascii="Times New Roman" w:hAnsi="Times New Roman" w:cs="Times New Roman"/>
            <w:noProof/>
          </w:rPr>
          <w:t>4.2.3</w:t>
        </w:r>
        <w:r w:rsidR="001546ED">
          <w:rPr>
            <w:noProof/>
          </w:rPr>
          <w:tab/>
        </w:r>
        <w:r w:rsidR="001546ED">
          <w:rPr>
            <w:rStyle w:val="Hypertextovprepojenie"/>
            <w:rFonts w:ascii="Times New Roman" w:hAnsi="Times New Roman" w:cs="Times New Roman"/>
            <w:noProof/>
          </w:rPr>
          <w:t>Finančné usporiadanie voči štátnemu rozpočtu:</w:t>
        </w:r>
        <w:r w:rsidR="001546E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546ED">
          <w:rPr>
            <w:noProof/>
            <w:webHidden/>
          </w:rPr>
          <w:instrText xml:space="preserve"> PAGEREF _Toc355600333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E4C32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1546ED" w:rsidRDefault="00FF54BA">
      <w:pPr>
        <w:pStyle w:val="Obsah3"/>
        <w:tabs>
          <w:tab w:val="clear" w:pos="567"/>
          <w:tab w:val="left" w:pos="1080"/>
        </w:tabs>
        <w:spacing w:line="360" w:lineRule="auto"/>
        <w:ind w:left="1080" w:hanging="720"/>
        <w:rPr>
          <w:noProof/>
        </w:rPr>
      </w:pPr>
      <w:hyperlink w:anchor="_Toc355600334" w:history="1">
        <w:r w:rsidR="001546ED">
          <w:rPr>
            <w:rStyle w:val="Hypertextovprepojenie"/>
            <w:rFonts w:ascii="Times New Roman" w:hAnsi="Times New Roman" w:cs="Times New Roman"/>
            <w:noProof/>
          </w:rPr>
          <w:t>4.2.4</w:t>
        </w:r>
        <w:r w:rsidR="001546ED">
          <w:rPr>
            <w:noProof/>
          </w:rPr>
          <w:tab/>
        </w:r>
        <w:r w:rsidR="001546ED">
          <w:rPr>
            <w:rStyle w:val="Hypertextovprepojenie"/>
            <w:rFonts w:ascii="Times New Roman" w:hAnsi="Times New Roman" w:cs="Times New Roman"/>
            <w:noProof/>
          </w:rPr>
          <w:t>Finančné usporiadanie voči štátnym fondom</w:t>
        </w:r>
        <w:r w:rsidR="001546E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546ED">
          <w:rPr>
            <w:noProof/>
            <w:webHidden/>
          </w:rPr>
          <w:instrText xml:space="preserve"> PAGEREF _Toc355600334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E4C32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1546ED" w:rsidRDefault="00FF54BA" w:rsidP="008F6B0F">
      <w:pPr>
        <w:pStyle w:val="Obsah1"/>
        <w:spacing w:line="360" w:lineRule="auto"/>
        <w:rPr>
          <w:b w:val="0"/>
        </w:rPr>
      </w:pPr>
      <w:hyperlink w:anchor="_Toc355600335" w:history="1">
        <w:r w:rsidR="001546ED">
          <w:rPr>
            <w:rStyle w:val="Hypertextovprepojenie"/>
            <w:rFonts w:ascii="Times New Roman" w:hAnsi="Times New Roman" w:cs="Times New Roman"/>
          </w:rPr>
          <w:t>5</w:t>
        </w:r>
        <w:r w:rsidR="001546ED">
          <w:rPr>
            <w:b w:val="0"/>
          </w:rPr>
          <w:tab/>
        </w:r>
        <w:r w:rsidR="001546ED">
          <w:rPr>
            <w:rStyle w:val="Hypertextovprepojenie"/>
            <w:rFonts w:ascii="Times New Roman" w:hAnsi="Times New Roman" w:cs="Times New Roman"/>
          </w:rPr>
          <w:t>Bilancia aktív a pasív k 31. 12. 201</w:t>
        </w:r>
        <w:r w:rsidR="008F6B0F">
          <w:rPr>
            <w:rStyle w:val="Hypertextovprepojenie"/>
            <w:rFonts w:ascii="Times New Roman" w:hAnsi="Times New Roman" w:cs="Times New Roman"/>
          </w:rPr>
          <w:t>4</w:t>
        </w:r>
        <w:r w:rsidR="001546ED">
          <w:rPr>
            <w:webHidden/>
          </w:rPr>
          <w:tab/>
        </w:r>
        <w:r>
          <w:rPr>
            <w:webHidden/>
          </w:rPr>
          <w:fldChar w:fldCharType="begin"/>
        </w:r>
        <w:r w:rsidR="001546ED">
          <w:rPr>
            <w:webHidden/>
          </w:rPr>
          <w:instrText xml:space="preserve"> PAGEREF _Toc355600335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E4C32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1546ED" w:rsidRDefault="00FF54BA">
      <w:pPr>
        <w:pStyle w:val="Obsah2"/>
        <w:tabs>
          <w:tab w:val="left" w:pos="960"/>
          <w:tab w:val="right" w:leader="dot" w:pos="9062"/>
        </w:tabs>
        <w:spacing w:line="360" w:lineRule="auto"/>
        <w:ind w:left="360"/>
        <w:rPr>
          <w:noProof/>
        </w:rPr>
      </w:pPr>
      <w:hyperlink w:anchor="_Toc355600336" w:history="1">
        <w:r w:rsidR="001546ED">
          <w:rPr>
            <w:rStyle w:val="Hypertextovprepojenie"/>
            <w:rFonts w:ascii="Times New Roman" w:hAnsi="Times New Roman" w:cs="Times New Roman"/>
            <w:noProof/>
          </w:rPr>
          <w:t>5.1</w:t>
        </w:r>
        <w:r w:rsidR="001546ED">
          <w:rPr>
            <w:noProof/>
          </w:rPr>
          <w:tab/>
        </w:r>
        <w:r w:rsidR="001546ED">
          <w:rPr>
            <w:rStyle w:val="Hypertextovprepojenie"/>
            <w:rFonts w:ascii="Times New Roman" w:hAnsi="Times New Roman" w:cs="Times New Roman"/>
            <w:noProof/>
          </w:rPr>
          <w:t>AKTÍVA</w:t>
        </w:r>
        <w:r w:rsidR="001546E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546ED">
          <w:rPr>
            <w:noProof/>
            <w:webHidden/>
          </w:rPr>
          <w:instrText xml:space="preserve"> PAGEREF _Toc355600336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E4C32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1546ED" w:rsidRDefault="00FF54BA">
      <w:pPr>
        <w:pStyle w:val="Obsah2"/>
        <w:tabs>
          <w:tab w:val="left" w:pos="960"/>
          <w:tab w:val="right" w:leader="dot" w:pos="9062"/>
        </w:tabs>
        <w:spacing w:line="360" w:lineRule="auto"/>
        <w:ind w:left="360"/>
        <w:rPr>
          <w:noProof/>
        </w:rPr>
      </w:pPr>
      <w:hyperlink w:anchor="_Toc355600337" w:history="1">
        <w:r w:rsidR="001546ED">
          <w:rPr>
            <w:rStyle w:val="Hypertextovprepojenie"/>
            <w:rFonts w:ascii="Times New Roman" w:hAnsi="Times New Roman" w:cs="Times New Roman"/>
            <w:noProof/>
          </w:rPr>
          <w:t>5.2</w:t>
        </w:r>
        <w:r w:rsidR="001546ED">
          <w:rPr>
            <w:noProof/>
          </w:rPr>
          <w:tab/>
        </w:r>
        <w:r w:rsidR="001546ED">
          <w:rPr>
            <w:rStyle w:val="Hypertextovprepojenie"/>
            <w:rFonts w:ascii="Times New Roman" w:hAnsi="Times New Roman" w:cs="Times New Roman"/>
            <w:noProof/>
          </w:rPr>
          <w:t>PASÍVA</w:t>
        </w:r>
        <w:r w:rsidR="001546E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546ED">
          <w:rPr>
            <w:noProof/>
            <w:webHidden/>
          </w:rPr>
          <w:instrText xml:space="preserve"> PAGEREF _Toc355600337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E4C32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1546ED" w:rsidRDefault="00FF54BA">
      <w:pPr>
        <w:pStyle w:val="Obsah2"/>
        <w:tabs>
          <w:tab w:val="left" w:pos="960"/>
          <w:tab w:val="right" w:leader="dot" w:pos="9062"/>
        </w:tabs>
        <w:spacing w:line="360" w:lineRule="auto"/>
        <w:ind w:left="360"/>
        <w:rPr>
          <w:noProof/>
        </w:rPr>
      </w:pPr>
      <w:hyperlink w:anchor="_Toc355600338" w:history="1">
        <w:r w:rsidR="001546ED">
          <w:rPr>
            <w:rStyle w:val="Hypertextovprepojenie"/>
            <w:rFonts w:ascii="Times New Roman" w:hAnsi="Times New Roman" w:cs="Times New Roman"/>
            <w:noProof/>
          </w:rPr>
          <w:t>5.3</w:t>
        </w:r>
        <w:r w:rsidR="001546ED">
          <w:rPr>
            <w:noProof/>
          </w:rPr>
          <w:tab/>
        </w:r>
        <w:r w:rsidR="001546ED">
          <w:rPr>
            <w:rStyle w:val="Hypertextovprepojenie"/>
            <w:rFonts w:ascii="Times New Roman" w:hAnsi="Times New Roman" w:cs="Times New Roman"/>
            <w:noProof/>
          </w:rPr>
          <w:t>Pohľadávky</w:t>
        </w:r>
        <w:r w:rsidR="001546E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546ED">
          <w:rPr>
            <w:noProof/>
            <w:webHidden/>
          </w:rPr>
          <w:instrText xml:space="preserve"> PAGEREF _Toc355600338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E4C32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1546ED" w:rsidRDefault="00FF54BA">
      <w:pPr>
        <w:pStyle w:val="Obsah2"/>
        <w:tabs>
          <w:tab w:val="left" w:pos="960"/>
          <w:tab w:val="right" w:leader="dot" w:pos="9062"/>
        </w:tabs>
        <w:spacing w:line="360" w:lineRule="auto"/>
        <w:ind w:left="360"/>
        <w:rPr>
          <w:noProof/>
        </w:rPr>
      </w:pPr>
      <w:hyperlink w:anchor="_Toc355600339" w:history="1">
        <w:r w:rsidR="001546ED">
          <w:rPr>
            <w:rStyle w:val="Hypertextovprepojenie"/>
            <w:rFonts w:ascii="Times New Roman" w:hAnsi="Times New Roman" w:cs="Times New Roman"/>
            <w:noProof/>
          </w:rPr>
          <w:t>5.4</w:t>
        </w:r>
        <w:r w:rsidR="001546ED">
          <w:rPr>
            <w:noProof/>
          </w:rPr>
          <w:tab/>
        </w:r>
        <w:r w:rsidR="001546ED">
          <w:rPr>
            <w:rStyle w:val="Hypertextovprepojenie"/>
            <w:rFonts w:ascii="Times New Roman" w:hAnsi="Times New Roman" w:cs="Times New Roman"/>
            <w:noProof/>
          </w:rPr>
          <w:t>Záväzky</w:t>
        </w:r>
        <w:r w:rsidR="001546E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546ED">
          <w:rPr>
            <w:noProof/>
            <w:webHidden/>
          </w:rPr>
          <w:instrText xml:space="preserve"> PAGEREF _Toc355600339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E4C32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1546ED" w:rsidRDefault="00FF54BA">
      <w:pPr>
        <w:pStyle w:val="Obsah2"/>
        <w:tabs>
          <w:tab w:val="left" w:pos="960"/>
          <w:tab w:val="right" w:leader="dot" w:pos="9062"/>
        </w:tabs>
        <w:spacing w:line="360" w:lineRule="auto"/>
        <w:ind w:left="360"/>
        <w:rPr>
          <w:noProof/>
        </w:rPr>
      </w:pPr>
      <w:hyperlink w:anchor="_Toc355600340" w:history="1">
        <w:r w:rsidR="001546ED">
          <w:rPr>
            <w:rStyle w:val="Hypertextovprepojenie"/>
            <w:rFonts w:ascii="Times New Roman" w:hAnsi="Times New Roman" w:cs="Times New Roman"/>
            <w:noProof/>
          </w:rPr>
          <w:t>5.5</w:t>
        </w:r>
        <w:r w:rsidR="001546ED">
          <w:rPr>
            <w:noProof/>
          </w:rPr>
          <w:tab/>
        </w:r>
        <w:r w:rsidR="001546ED">
          <w:rPr>
            <w:rStyle w:val="Hypertextovprepojenie"/>
            <w:rFonts w:ascii="Times New Roman" w:hAnsi="Times New Roman" w:cs="Times New Roman"/>
            <w:noProof/>
          </w:rPr>
          <w:t>Inventarizácia</w:t>
        </w:r>
        <w:r w:rsidR="001546E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546ED">
          <w:rPr>
            <w:noProof/>
            <w:webHidden/>
          </w:rPr>
          <w:instrText xml:space="preserve"> PAGEREF _Toc355600340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E4C32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1546ED" w:rsidRDefault="00FF54BA">
      <w:pPr>
        <w:pStyle w:val="Obsah2"/>
        <w:tabs>
          <w:tab w:val="left" w:pos="960"/>
          <w:tab w:val="right" w:leader="dot" w:pos="9062"/>
        </w:tabs>
        <w:spacing w:line="360" w:lineRule="auto"/>
        <w:ind w:left="360"/>
        <w:rPr>
          <w:noProof/>
        </w:rPr>
      </w:pPr>
      <w:hyperlink w:anchor="_Toc355600341" w:history="1">
        <w:r w:rsidR="001546ED">
          <w:rPr>
            <w:rStyle w:val="Hypertextovprepojenie"/>
            <w:rFonts w:ascii="Times New Roman" w:hAnsi="Times New Roman" w:cs="Times New Roman"/>
            <w:noProof/>
          </w:rPr>
          <w:t>5.6</w:t>
        </w:r>
        <w:r w:rsidR="001546ED">
          <w:rPr>
            <w:noProof/>
          </w:rPr>
          <w:tab/>
        </w:r>
        <w:r w:rsidR="001546ED">
          <w:rPr>
            <w:rStyle w:val="Hypertextovprepojenie"/>
            <w:rFonts w:ascii="Times New Roman" w:hAnsi="Times New Roman" w:cs="Times New Roman"/>
            <w:noProof/>
          </w:rPr>
          <w:t>Majetok v správe</w:t>
        </w:r>
        <w:r w:rsidR="001546E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546ED">
          <w:rPr>
            <w:noProof/>
            <w:webHidden/>
          </w:rPr>
          <w:instrText xml:space="preserve"> PAGEREF _Toc355600341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E4C32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1546ED" w:rsidRDefault="00FF54BA" w:rsidP="008F6B0F">
      <w:pPr>
        <w:pStyle w:val="Obsah1"/>
        <w:spacing w:line="360" w:lineRule="auto"/>
        <w:rPr>
          <w:b w:val="0"/>
        </w:rPr>
      </w:pPr>
      <w:hyperlink w:anchor="_Toc355600342" w:history="1">
        <w:r w:rsidR="001546ED">
          <w:rPr>
            <w:rStyle w:val="Hypertextovprepojenie"/>
            <w:rFonts w:ascii="Times New Roman" w:hAnsi="Times New Roman" w:cs="Times New Roman"/>
          </w:rPr>
          <w:t>6</w:t>
        </w:r>
        <w:r w:rsidR="001546ED">
          <w:rPr>
            <w:b w:val="0"/>
          </w:rPr>
          <w:tab/>
        </w:r>
        <w:r w:rsidR="001546ED">
          <w:rPr>
            <w:rStyle w:val="Hypertextovprepojenie"/>
            <w:rFonts w:ascii="Times New Roman" w:hAnsi="Times New Roman" w:cs="Times New Roman"/>
          </w:rPr>
          <w:t>Prehľad o stave a vývoji dlhu k 31. 12. 201</w:t>
        </w:r>
        <w:r w:rsidR="008F6B0F">
          <w:rPr>
            <w:rStyle w:val="Hypertextovprepojenie"/>
            <w:rFonts w:ascii="Times New Roman" w:hAnsi="Times New Roman" w:cs="Times New Roman"/>
          </w:rPr>
          <w:t>4</w:t>
        </w:r>
        <w:r w:rsidR="001546ED">
          <w:rPr>
            <w:webHidden/>
          </w:rPr>
          <w:tab/>
        </w:r>
        <w:r>
          <w:rPr>
            <w:webHidden/>
          </w:rPr>
          <w:fldChar w:fldCharType="begin"/>
        </w:r>
        <w:r w:rsidR="001546ED">
          <w:rPr>
            <w:webHidden/>
          </w:rPr>
          <w:instrText xml:space="preserve"> PAGEREF _Toc355600342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E4C32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1546ED" w:rsidRDefault="00FF54BA">
      <w:pPr>
        <w:pStyle w:val="Obsah1"/>
        <w:spacing w:line="360" w:lineRule="auto"/>
        <w:rPr>
          <w:b w:val="0"/>
        </w:rPr>
      </w:pPr>
      <w:hyperlink w:anchor="_Toc355600343" w:history="1">
        <w:r w:rsidR="001546ED">
          <w:rPr>
            <w:rStyle w:val="Hypertextovprepojenie"/>
            <w:rFonts w:ascii="Times New Roman" w:hAnsi="Times New Roman" w:cs="Times New Roman"/>
          </w:rPr>
          <w:t>7</w:t>
        </w:r>
        <w:r w:rsidR="001546ED">
          <w:rPr>
            <w:b w:val="0"/>
          </w:rPr>
          <w:tab/>
        </w:r>
        <w:r w:rsidR="001546ED">
          <w:rPr>
            <w:rStyle w:val="Hypertextovprepojenie"/>
            <w:rFonts w:ascii="Times New Roman" w:hAnsi="Times New Roman" w:cs="Times New Roman"/>
          </w:rPr>
          <w:t>Hospodárenie príspevkových organizácií</w:t>
        </w:r>
        <w:r w:rsidR="001546ED">
          <w:rPr>
            <w:webHidden/>
          </w:rPr>
          <w:tab/>
        </w:r>
        <w:r>
          <w:rPr>
            <w:webHidden/>
          </w:rPr>
          <w:fldChar w:fldCharType="begin"/>
        </w:r>
        <w:r w:rsidR="001546ED">
          <w:rPr>
            <w:webHidden/>
          </w:rPr>
          <w:instrText xml:space="preserve"> PAGEREF _Toc355600343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E4C32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1546ED" w:rsidRDefault="00FF54BA">
      <w:pPr>
        <w:pStyle w:val="Obsah1"/>
        <w:spacing w:line="360" w:lineRule="auto"/>
        <w:rPr>
          <w:b w:val="0"/>
        </w:rPr>
      </w:pPr>
      <w:hyperlink w:anchor="_Toc355600344" w:history="1">
        <w:r w:rsidR="001546ED">
          <w:rPr>
            <w:rStyle w:val="Hypertextovprepojenie"/>
            <w:rFonts w:ascii="Times New Roman" w:hAnsi="Times New Roman" w:cs="Times New Roman"/>
          </w:rPr>
          <w:t>8</w:t>
        </w:r>
        <w:r w:rsidR="001546ED">
          <w:rPr>
            <w:b w:val="0"/>
          </w:rPr>
          <w:tab/>
        </w:r>
        <w:r w:rsidR="001546ED">
          <w:rPr>
            <w:rStyle w:val="Hypertextovprepojenie"/>
            <w:rFonts w:ascii="Times New Roman" w:hAnsi="Times New Roman" w:cs="Times New Roman"/>
          </w:rPr>
          <w:t>Prehľad o poskytnutých dotáciách</w:t>
        </w:r>
        <w:r w:rsidR="001546ED">
          <w:rPr>
            <w:webHidden/>
          </w:rPr>
          <w:tab/>
        </w:r>
        <w:r>
          <w:rPr>
            <w:webHidden/>
          </w:rPr>
          <w:fldChar w:fldCharType="begin"/>
        </w:r>
        <w:r w:rsidR="001546ED">
          <w:rPr>
            <w:webHidden/>
          </w:rPr>
          <w:instrText xml:space="preserve"> PAGEREF _Toc355600344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E4C32"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1546ED" w:rsidRDefault="00FF54BA">
      <w:pPr>
        <w:pStyle w:val="Obsah1"/>
        <w:spacing w:line="360" w:lineRule="auto"/>
        <w:rPr>
          <w:b w:val="0"/>
        </w:rPr>
      </w:pPr>
      <w:hyperlink w:anchor="_Toc355600345" w:history="1">
        <w:r w:rsidR="001546ED">
          <w:rPr>
            <w:rStyle w:val="Hypertextovprepojenie"/>
            <w:rFonts w:ascii="Times New Roman" w:hAnsi="Times New Roman" w:cs="Times New Roman"/>
          </w:rPr>
          <w:t>9</w:t>
        </w:r>
        <w:r w:rsidR="001546ED">
          <w:rPr>
            <w:b w:val="0"/>
          </w:rPr>
          <w:tab/>
        </w:r>
        <w:r w:rsidR="001546ED">
          <w:rPr>
            <w:rStyle w:val="Hypertextovprepojenie"/>
            <w:rFonts w:ascii="Times New Roman" w:hAnsi="Times New Roman" w:cs="Times New Roman"/>
          </w:rPr>
          <w:t>Podnikateľská činnosť</w:t>
        </w:r>
        <w:r w:rsidR="001546ED">
          <w:rPr>
            <w:webHidden/>
          </w:rPr>
          <w:tab/>
        </w:r>
        <w:r>
          <w:rPr>
            <w:webHidden/>
          </w:rPr>
          <w:fldChar w:fldCharType="begin"/>
        </w:r>
        <w:r w:rsidR="001546ED">
          <w:rPr>
            <w:webHidden/>
          </w:rPr>
          <w:instrText xml:space="preserve"> PAGEREF _Toc355600345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E4C32"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1546ED" w:rsidRDefault="00FF54BA">
      <w:pPr>
        <w:pStyle w:val="Obsah1"/>
        <w:spacing w:line="360" w:lineRule="auto"/>
        <w:rPr>
          <w:b w:val="0"/>
        </w:rPr>
      </w:pPr>
      <w:hyperlink w:anchor="_Toc355600346" w:history="1">
        <w:r w:rsidR="001546ED">
          <w:rPr>
            <w:rStyle w:val="Hypertextovprepojenie"/>
            <w:rFonts w:ascii="Times New Roman" w:hAnsi="Times New Roman" w:cs="Times New Roman"/>
          </w:rPr>
          <w:t>10</w:t>
        </w:r>
        <w:r w:rsidR="001546ED">
          <w:rPr>
            <w:b w:val="0"/>
          </w:rPr>
          <w:tab/>
        </w:r>
        <w:r w:rsidR="001546ED">
          <w:rPr>
            <w:rStyle w:val="Hypertextovprepojenie"/>
            <w:rFonts w:ascii="Times New Roman" w:hAnsi="Times New Roman" w:cs="Times New Roman"/>
          </w:rPr>
          <w:t>Návrh uznesenia</w:t>
        </w:r>
        <w:r w:rsidR="001546ED">
          <w:rPr>
            <w:webHidden/>
          </w:rPr>
          <w:tab/>
        </w:r>
        <w:r>
          <w:rPr>
            <w:webHidden/>
          </w:rPr>
          <w:fldChar w:fldCharType="begin"/>
        </w:r>
        <w:r w:rsidR="001546ED">
          <w:rPr>
            <w:webHidden/>
          </w:rPr>
          <w:instrText xml:space="preserve"> PAGEREF _Toc355600346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E4C32"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1546ED" w:rsidRDefault="00FF54BA">
      <w:pPr>
        <w:pStyle w:val="Obsah1"/>
        <w:spacing w:line="360" w:lineRule="auto"/>
      </w:pPr>
      <w:r>
        <w:rPr>
          <w:b w:val="0"/>
        </w:rPr>
        <w:fldChar w:fldCharType="end"/>
      </w:r>
    </w:p>
    <w:p w:rsidR="001546ED" w:rsidRDefault="001546ED">
      <w:pPr>
        <w:pStyle w:val="Obsah1"/>
        <w:rPr>
          <w:iCs/>
        </w:rPr>
      </w:pPr>
    </w:p>
    <w:p w:rsidR="001546ED" w:rsidRDefault="001546ED">
      <w:pPr>
        <w:pStyle w:val="Hlavika"/>
        <w:jc w:val="both"/>
        <w:rPr>
          <w:i/>
        </w:rPr>
      </w:pPr>
    </w:p>
    <w:p w:rsidR="001546ED" w:rsidRDefault="001546ED">
      <w:pPr>
        <w:pStyle w:val="Nadpis1"/>
        <w:numPr>
          <w:ilvl w:val="0"/>
          <w:numId w:val="11"/>
        </w:numPr>
        <w:spacing w:before="0" w:beforeAutospacing="0" w:after="0" w:afterAutospacing="0"/>
        <w:ind w:left="431" w:hanging="431"/>
      </w:pPr>
      <w:r>
        <w:br w:type="page"/>
      </w:r>
      <w:bookmarkStart w:id="0" w:name="_Toc355600322"/>
      <w:r>
        <w:lastRenderedPageBreak/>
        <w:t>Rozpočtové hospodárenie</w:t>
      </w:r>
      <w:bookmarkEnd w:id="0"/>
      <w:r>
        <w:t xml:space="preserve"> </w:t>
      </w:r>
    </w:p>
    <w:p w:rsidR="001546ED" w:rsidRDefault="001546ED">
      <w:pPr>
        <w:pStyle w:val="Nadpis1"/>
        <w:numPr>
          <w:ilvl w:val="0"/>
          <w:numId w:val="0"/>
        </w:numPr>
        <w:spacing w:before="0" w:beforeAutospacing="0" w:after="0" w:afterAutospacing="0"/>
        <w:ind w:left="431"/>
      </w:pPr>
    </w:p>
    <w:p w:rsidR="001546ED" w:rsidRDefault="001546ED" w:rsidP="008F6B0F">
      <w:pPr>
        <w:pStyle w:val="Nadpis2"/>
        <w:spacing w:before="0" w:beforeAutospacing="0" w:after="0" w:afterAutospacing="0"/>
        <w:rPr>
          <w:sz w:val="24"/>
          <w:szCs w:val="24"/>
        </w:rPr>
      </w:pPr>
      <w:bookmarkStart w:id="1" w:name="_Toc355600323"/>
      <w:r>
        <w:rPr>
          <w:sz w:val="24"/>
          <w:szCs w:val="24"/>
        </w:rPr>
        <w:t>Rozpočet obce na rok 201</w:t>
      </w:r>
      <w:bookmarkEnd w:id="1"/>
      <w:r w:rsidR="008F6B0F">
        <w:rPr>
          <w:sz w:val="24"/>
          <w:szCs w:val="24"/>
        </w:rPr>
        <w:t>4</w:t>
      </w:r>
    </w:p>
    <w:p w:rsidR="001546ED" w:rsidRDefault="001546ED">
      <w:pPr>
        <w:pStyle w:val="Nadpis2"/>
        <w:numPr>
          <w:ilvl w:val="0"/>
          <w:numId w:val="0"/>
        </w:numPr>
        <w:spacing w:before="0" w:beforeAutospacing="0" w:after="0" w:afterAutospacing="0"/>
        <w:ind w:left="576"/>
      </w:pPr>
    </w:p>
    <w:p w:rsidR="001546ED" w:rsidRDefault="001546ED" w:rsidP="00A0761A">
      <w:pPr>
        <w:jc w:val="both"/>
      </w:pPr>
      <w:r>
        <w:t>Základným nástrojom finančného hospodárenia obce Dravce bol rozpočet obce na rok 201</w:t>
      </w:r>
      <w:r w:rsidR="008F6B0F">
        <w:t>4</w:t>
      </w:r>
      <w:r>
        <w:t>. Obec Dravce v roku 201</w:t>
      </w:r>
      <w:r w:rsidR="008F6B0F">
        <w:t>3</w:t>
      </w:r>
      <w:r>
        <w:t xml:space="preserve"> zostavila rozpočet podľa ustanovenia </w:t>
      </w:r>
      <w:hyperlink r:id="rId9" w:tgtFrame="_blank" w:history="1">
        <w:r>
          <w:t>§ 10 odsek 7 zákona č. 583/2004 Z. z.</w:t>
        </w:r>
      </w:hyperlink>
      <w:r>
        <w:t xml:space="preserve"> o rozpočtových pravidlách územnej samosprávy a o zmene a doplnení niektorých zákonov v znení neskorších predpisov. Rozpočet obce Dravce na rok 201</w:t>
      </w:r>
      <w:r w:rsidR="008F6B0F">
        <w:t>4</w:t>
      </w:r>
      <w:r>
        <w:t xml:space="preserve"> bol zostavený  ako vyrovnaný. Bežný rozpočet bol zostavený ako vyrovnaný a kapitálový rozpočet ako vyrovnaný. Hospodárenie obce sa riadilo podľa schváleného rozpočtu na rok 201</w:t>
      </w:r>
      <w:r w:rsidR="008F6B0F">
        <w:t>4</w:t>
      </w:r>
      <w:r>
        <w:t xml:space="preserve">. Rozpočet obce Dravce bol schválený obecným zastupiteľstvom dňa </w:t>
      </w:r>
      <w:r w:rsidR="00A0761A">
        <w:t>05</w:t>
      </w:r>
      <w:r>
        <w:t>.12.201</w:t>
      </w:r>
      <w:r w:rsidR="00A0761A">
        <w:t>3</w:t>
      </w:r>
      <w:r>
        <w:t xml:space="preserve"> uznesením č. 5</w:t>
      </w:r>
      <w:r w:rsidR="00A0761A">
        <w:t>4</w:t>
      </w:r>
      <w:r>
        <w:t>/201</w:t>
      </w:r>
      <w:r w:rsidR="00A0761A">
        <w:t>3</w:t>
      </w:r>
      <w:r>
        <w:t xml:space="preserve">. Rozpočet bol upravený </w:t>
      </w:r>
      <w:r w:rsidR="00A0761A">
        <w:t>9</w:t>
      </w:r>
      <w:r>
        <w:t>-krát, pričom každá úprava bola schválená uznesením zastupiteľstva s výnimkou účelových dotácií a presunov v rámci jednotlivých programov.</w:t>
      </w:r>
    </w:p>
    <w:p w:rsidR="001546ED" w:rsidRDefault="001546ED">
      <w:pPr>
        <w:jc w:val="both"/>
        <w:rPr>
          <w:i/>
        </w:rPr>
      </w:pPr>
      <w:r>
        <w:rPr>
          <w:i/>
        </w:rPr>
        <w:t xml:space="preserve"> </w:t>
      </w:r>
    </w:p>
    <w:p w:rsidR="001546ED" w:rsidRDefault="001546ED">
      <w:pPr>
        <w:jc w:val="both"/>
        <w:rPr>
          <w:b/>
          <w:i/>
        </w:rPr>
      </w:pPr>
      <w:r>
        <w:rPr>
          <w:b/>
          <w:i/>
        </w:rPr>
        <w:t>Prehľad rozpočtových opatrení:</w:t>
      </w:r>
    </w:p>
    <w:p w:rsidR="001546ED" w:rsidRDefault="001546ED">
      <w:pPr>
        <w:jc w:val="both"/>
        <w:rPr>
          <w:i/>
          <w:color w:val="000000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1985"/>
        <w:gridCol w:w="2126"/>
        <w:gridCol w:w="2410"/>
        <w:gridCol w:w="2551"/>
      </w:tblGrid>
      <w:tr w:rsidR="001546ED">
        <w:tc>
          <w:tcPr>
            <w:tcW w:w="1985" w:type="dxa"/>
            <w:vAlign w:val="center"/>
          </w:tcPr>
          <w:p w:rsidR="001546ED" w:rsidRDefault="001546ED">
            <w:pPr>
              <w:jc w:val="center"/>
            </w:pPr>
            <w:r>
              <w:t>Číslo rozp. opatrenia</w:t>
            </w:r>
          </w:p>
        </w:tc>
        <w:tc>
          <w:tcPr>
            <w:tcW w:w="2126" w:type="dxa"/>
            <w:vAlign w:val="center"/>
          </w:tcPr>
          <w:p w:rsidR="001546ED" w:rsidRDefault="001546ED">
            <w:pPr>
              <w:jc w:val="center"/>
            </w:pPr>
            <w:r>
              <w:t>Dátum schválenia</w:t>
            </w:r>
          </w:p>
        </w:tc>
        <w:tc>
          <w:tcPr>
            <w:tcW w:w="2410" w:type="dxa"/>
            <w:vAlign w:val="center"/>
          </w:tcPr>
          <w:p w:rsidR="001546ED" w:rsidRDefault="001546ED">
            <w:pPr>
              <w:jc w:val="center"/>
            </w:pPr>
            <w:r>
              <w:t>Schvaľovateľ</w:t>
            </w:r>
          </w:p>
        </w:tc>
        <w:tc>
          <w:tcPr>
            <w:tcW w:w="2551" w:type="dxa"/>
            <w:vAlign w:val="center"/>
          </w:tcPr>
          <w:p w:rsidR="001546ED" w:rsidRDefault="001546ED">
            <w:pPr>
              <w:jc w:val="center"/>
            </w:pPr>
            <w:r>
              <w:t>Číslo uznesenia / účel</w:t>
            </w:r>
          </w:p>
        </w:tc>
      </w:tr>
      <w:tr w:rsidR="001546ED">
        <w:tc>
          <w:tcPr>
            <w:tcW w:w="1985" w:type="dxa"/>
          </w:tcPr>
          <w:p w:rsidR="001546ED" w:rsidRDefault="001546ED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1546ED" w:rsidRDefault="00A0761A" w:rsidP="00A0761A">
            <w:pPr>
              <w:jc w:val="center"/>
            </w:pPr>
            <w:r>
              <w:t>1</w:t>
            </w:r>
            <w:r w:rsidR="001546ED">
              <w:t>0.0</w:t>
            </w:r>
            <w:r>
              <w:t>2</w:t>
            </w:r>
            <w:r w:rsidR="001546ED">
              <w:t>.201</w:t>
            </w:r>
            <w:r>
              <w:t>4</w:t>
            </w:r>
          </w:p>
        </w:tc>
        <w:tc>
          <w:tcPr>
            <w:tcW w:w="2410" w:type="dxa"/>
          </w:tcPr>
          <w:p w:rsidR="001546ED" w:rsidRDefault="001546ED">
            <w:pPr>
              <w:jc w:val="both"/>
            </w:pPr>
            <w:r>
              <w:t>obecné zastupiteľstvo</w:t>
            </w:r>
          </w:p>
        </w:tc>
        <w:tc>
          <w:tcPr>
            <w:tcW w:w="2551" w:type="dxa"/>
          </w:tcPr>
          <w:p w:rsidR="001546ED" w:rsidRDefault="001546ED" w:rsidP="00A0761A">
            <w:pPr>
              <w:jc w:val="center"/>
            </w:pPr>
            <w:r>
              <w:t>0</w:t>
            </w:r>
            <w:r w:rsidR="00A0761A">
              <w:t>4</w:t>
            </w:r>
            <w:r>
              <w:t>/201</w:t>
            </w:r>
            <w:r w:rsidR="00A0761A">
              <w:t>4</w:t>
            </w:r>
          </w:p>
        </w:tc>
      </w:tr>
      <w:tr w:rsidR="001546ED">
        <w:tc>
          <w:tcPr>
            <w:tcW w:w="1985" w:type="dxa"/>
          </w:tcPr>
          <w:p w:rsidR="001546ED" w:rsidRDefault="001546ED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1546ED" w:rsidRDefault="001546ED" w:rsidP="00A0761A">
            <w:pPr>
              <w:jc w:val="center"/>
            </w:pPr>
            <w:r>
              <w:t>05.</w:t>
            </w:r>
            <w:r w:rsidR="00A0761A">
              <w:t>06</w:t>
            </w:r>
            <w:r>
              <w:t>.201</w:t>
            </w:r>
            <w:r w:rsidR="00A0761A">
              <w:t>4</w:t>
            </w:r>
          </w:p>
        </w:tc>
        <w:tc>
          <w:tcPr>
            <w:tcW w:w="2410" w:type="dxa"/>
          </w:tcPr>
          <w:p w:rsidR="001546ED" w:rsidRDefault="001546ED">
            <w:pPr>
              <w:jc w:val="both"/>
            </w:pPr>
            <w:r>
              <w:t>obecné zastupiteľstvo</w:t>
            </w:r>
          </w:p>
        </w:tc>
        <w:tc>
          <w:tcPr>
            <w:tcW w:w="2551" w:type="dxa"/>
          </w:tcPr>
          <w:p w:rsidR="001546ED" w:rsidRDefault="00A0761A" w:rsidP="00A0761A">
            <w:pPr>
              <w:jc w:val="center"/>
            </w:pPr>
            <w:r>
              <w:t>28</w:t>
            </w:r>
            <w:r w:rsidR="001546ED">
              <w:t>/201</w:t>
            </w:r>
            <w:r>
              <w:t>4</w:t>
            </w:r>
          </w:p>
        </w:tc>
      </w:tr>
      <w:tr w:rsidR="001546ED">
        <w:tc>
          <w:tcPr>
            <w:tcW w:w="1985" w:type="dxa"/>
          </w:tcPr>
          <w:p w:rsidR="001546ED" w:rsidRDefault="001546ED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1546ED" w:rsidRDefault="00A0761A" w:rsidP="00A0761A">
            <w:pPr>
              <w:jc w:val="center"/>
            </w:pPr>
            <w:r>
              <w:t>30</w:t>
            </w:r>
            <w:r w:rsidR="001546ED">
              <w:t>.</w:t>
            </w:r>
            <w:r>
              <w:t>06</w:t>
            </w:r>
            <w:r w:rsidR="001546ED">
              <w:t>.201</w:t>
            </w:r>
            <w:r>
              <w:t>4</w:t>
            </w:r>
          </w:p>
        </w:tc>
        <w:tc>
          <w:tcPr>
            <w:tcW w:w="2410" w:type="dxa"/>
          </w:tcPr>
          <w:p w:rsidR="001546ED" w:rsidRDefault="009B58E1" w:rsidP="00A0761A">
            <w:pPr>
              <w:jc w:val="both"/>
            </w:pPr>
            <w:r>
              <w:t>starosta</w:t>
            </w:r>
          </w:p>
        </w:tc>
        <w:tc>
          <w:tcPr>
            <w:tcW w:w="2551" w:type="dxa"/>
          </w:tcPr>
          <w:p w:rsidR="001546ED" w:rsidRDefault="009B58E1" w:rsidP="009B58E1">
            <w:pPr>
              <w:jc w:val="center"/>
            </w:pPr>
            <w:r>
              <w:t>účelové dotácie</w:t>
            </w:r>
          </w:p>
        </w:tc>
      </w:tr>
      <w:tr w:rsidR="00A0761A">
        <w:tc>
          <w:tcPr>
            <w:tcW w:w="1985" w:type="dxa"/>
          </w:tcPr>
          <w:p w:rsidR="00A0761A" w:rsidRDefault="00A0761A">
            <w:pPr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A0761A" w:rsidRDefault="00A0761A">
            <w:pPr>
              <w:jc w:val="center"/>
            </w:pPr>
            <w:r>
              <w:t>25.09.2014</w:t>
            </w:r>
          </w:p>
        </w:tc>
        <w:tc>
          <w:tcPr>
            <w:tcW w:w="2410" w:type="dxa"/>
          </w:tcPr>
          <w:p w:rsidR="00A0761A" w:rsidRDefault="00A0761A" w:rsidP="00A0761A">
            <w:pPr>
              <w:jc w:val="both"/>
            </w:pPr>
            <w:r>
              <w:t>obecné zastupiteľstvo</w:t>
            </w:r>
          </w:p>
        </w:tc>
        <w:tc>
          <w:tcPr>
            <w:tcW w:w="2551" w:type="dxa"/>
          </w:tcPr>
          <w:p w:rsidR="00A0761A" w:rsidRDefault="00A0761A">
            <w:pPr>
              <w:jc w:val="center"/>
            </w:pPr>
            <w:r>
              <w:t>41/2014</w:t>
            </w:r>
          </w:p>
        </w:tc>
      </w:tr>
      <w:tr w:rsidR="00A0761A">
        <w:tc>
          <w:tcPr>
            <w:tcW w:w="1985" w:type="dxa"/>
          </w:tcPr>
          <w:p w:rsidR="00A0761A" w:rsidRDefault="00A0761A">
            <w:pPr>
              <w:jc w:val="center"/>
            </w:pPr>
            <w:r>
              <w:t>5</w:t>
            </w:r>
          </w:p>
        </w:tc>
        <w:tc>
          <w:tcPr>
            <w:tcW w:w="2126" w:type="dxa"/>
          </w:tcPr>
          <w:p w:rsidR="00A0761A" w:rsidRDefault="00A0761A">
            <w:pPr>
              <w:jc w:val="center"/>
            </w:pPr>
            <w:r>
              <w:t>19.09.2014</w:t>
            </w:r>
          </w:p>
        </w:tc>
        <w:tc>
          <w:tcPr>
            <w:tcW w:w="2410" w:type="dxa"/>
          </w:tcPr>
          <w:p w:rsidR="00A0761A" w:rsidRDefault="009B58E1">
            <w:pPr>
              <w:jc w:val="both"/>
            </w:pPr>
            <w:r>
              <w:t>starosta</w:t>
            </w:r>
          </w:p>
        </w:tc>
        <w:tc>
          <w:tcPr>
            <w:tcW w:w="2551" w:type="dxa"/>
          </w:tcPr>
          <w:p w:rsidR="00A0761A" w:rsidRDefault="009B58E1" w:rsidP="009B58E1">
            <w:pPr>
              <w:jc w:val="center"/>
            </w:pPr>
            <w:r>
              <w:t>účelové dotácie</w:t>
            </w:r>
          </w:p>
        </w:tc>
      </w:tr>
      <w:tr w:rsidR="00A0761A">
        <w:tc>
          <w:tcPr>
            <w:tcW w:w="1985" w:type="dxa"/>
          </w:tcPr>
          <w:p w:rsidR="00A0761A" w:rsidRDefault="00A0761A">
            <w:pPr>
              <w:jc w:val="center"/>
            </w:pPr>
            <w:r>
              <w:t>6</w:t>
            </w:r>
          </w:p>
        </w:tc>
        <w:tc>
          <w:tcPr>
            <w:tcW w:w="2126" w:type="dxa"/>
          </w:tcPr>
          <w:p w:rsidR="00A0761A" w:rsidRDefault="00423AF5">
            <w:pPr>
              <w:jc w:val="center"/>
            </w:pPr>
            <w:r>
              <w:t>30.09.2014</w:t>
            </w:r>
          </w:p>
        </w:tc>
        <w:tc>
          <w:tcPr>
            <w:tcW w:w="2410" w:type="dxa"/>
          </w:tcPr>
          <w:p w:rsidR="00A0761A" w:rsidRDefault="009B58E1" w:rsidP="009B58E1">
            <w:pPr>
              <w:jc w:val="both"/>
            </w:pPr>
            <w:r>
              <w:t>starosta</w:t>
            </w:r>
          </w:p>
        </w:tc>
        <w:tc>
          <w:tcPr>
            <w:tcW w:w="2551" w:type="dxa"/>
          </w:tcPr>
          <w:p w:rsidR="00A0761A" w:rsidRDefault="009B58E1" w:rsidP="009B58E1">
            <w:pPr>
              <w:jc w:val="center"/>
            </w:pPr>
            <w:r>
              <w:t>účelové dotácie</w:t>
            </w:r>
          </w:p>
        </w:tc>
      </w:tr>
      <w:tr w:rsidR="00A0761A">
        <w:tc>
          <w:tcPr>
            <w:tcW w:w="1985" w:type="dxa"/>
          </w:tcPr>
          <w:p w:rsidR="00A0761A" w:rsidRDefault="00A0761A">
            <w:pPr>
              <w:jc w:val="center"/>
            </w:pPr>
            <w:r>
              <w:t>7</w:t>
            </w:r>
          </w:p>
        </w:tc>
        <w:tc>
          <w:tcPr>
            <w:tcW w:w="2126" w:type="dxa"/>
          </w:tcPr>
          <w:p w:rsidR="00A0761A" w:rsidRDefault="00423AF5">
            <w:pPr>
              <w:jc w:val="center"/>
            </w:pPr>
            <w:r>
              <w:t>12.11.2014</w:t>
            </w:r>
          </w:p>
        </w:tc>
        <w:tc>
          <w:tcPr>
            <w:tcW w:w="2410" w:type="dxa"/>
          </w:tcPr>
          <w:p w:rsidR="00A0761A" w:rsidRDefault="00423AF5" w:rsidP="00423AF5">
            <w:pPr>
              <w:jc w:val="both"/>
            </w:pPr>
            <w:r>
              <w:t>obecné zastupiteľstvo</w:t>
            </w:r>
          </w:p>
        </w:tc>
        <w:tc>
          <w:tcPr>
            <w:tcW w:w="2551" w:type="dxa"/>
          </w:tcPr>
          <w:p w:rsidR="00A0761A" w:rsidRDefault="00423AF5">
            <w:pPr>
              <w:jc w:val="center"/>
            </w:pPr>
            <w:r>
              <w:t>51/2014</w:t>
            </w:r>
          </w:p>
        </w:tc>
      </w:tr>
      <w:tr w:rsidR="00A0761A">
        <w:tc>
          <w:tcPr>
            <w:tcW w:w="1985" w:type="dxa"/>
          </w:tcPr>
          <w:p w:rsidR="00A0761A" w:rsidRDefault="00A0761A">
            <w:pPr>
              <w:jc w:val="center"/>
            </w:pPr>
            <w:r>
              <w:t>8</w:t>
            </w:r>
          </w:p>
        </w:tc>
        <w:tc>
          <w:tcPr>
            <w:tcW w:w="2126" w:type="dxa"/>
          </w:tcPr>
          <w:p w:rsidR="00A0761A" w:rsidRDefault="00423AF5">
            <w:pPr>
              <w:jc w:val="center"/>
            </w:pPr>
            <w:r>
              <w:t>30.12.2014</w:t>
            </w:r>
          </w:p>
        </w:tc>
        <w:tc>
          <w:tcPr>
            <w:tcW w:w="2410" w:type="dxa"/>
          </w:tcPr>
          <w:p w:rsidR="00A0761A" w:rsidRDefault="00423AF5" w:rsidP="00423AF5">
            <w:pPr>
              <w:jc w:val="both"/>
            </w:pPr>
            <w:r>
              <w:t>obecné zastupiteľstvo</w:t>
            </w:r>
          </w:p>
        </w:tc>
        <w:tc>
          <w:tcPr>
            <w:tcW w:w="2551" w:type="dxa"/>
          </w:tcPr>
          <w:p w:rsidR="00A0761A" w:rsidRDefault="00423AF5">
            <w:pPr>
              <w:jc w:val="center"/>
            </w:pPr>
            <w:r>
              <w:t>57/2014</w:t>
            </w:r>
          </w:p>
        </w:tc>
      </w:tr>
      <w:tr w:rsidR="00A0761A">
        <w:tc>
          <w:tcPr>
            <w:tcW w:w="1985" w:type="dxa"/>
          </w:tcPr>
          <w:p w:rsidR="00A0761A" w:rsidRDefault="00A0761A">
            <w:pPr>
              <w:jc w:val="center"/>
            </w:pPr>
            <w:r>
              <w:t>9</w:t>
            </w:r>
          </w:p>
        </w:tc>
        <w:tc>
          <w:tcPr>
            <w:tcW w:w="2126" w:type="dxa"/>
          </w:tcPr>
          <w:p w:rsidR="00A0761A" w:rsidRDefault="00423AF5">
            <w:pPr>
              <w:jc w:val="center"/>
            </w:pPr>
            <w:r>
              <w:t>31.12.2014</w:t>
            </w:r>
          </w:p>
        </w:tc>
        <w:tc>
          <w:tcPr>
            <w:tcW w:w="2410" w:type="dxa"/>
          </w:tcPr>
          <w:p w:rsidR="00A0761A" w:rsidRDefault="009B58E1">
            <w:pPr>
              <w:jc w:val="both"/>
            </w:pPr>
            <w:r>
              <w:t>starosta</w:t>
            </w:r>
          </w:p>
        </w:tc>
        <w:tc>
          <w:tcPr>
            <w:tcW w:w="2551" w:type="dxa"/>
          </w:tcPr>
          <w:p w:rsidR="00A0761A" w:rsidRDefault="009B58E1" w:rsidP="009B58E1">
            <w:pPr>
              <w:jc w:val="center"/>
            </w:pPr>
            <w:r>
              <w:t>účelové dotácie</w:t>
            </w:r>
          </w:p>
        </w:tc>
      </w:tr>
    </w:tbl>
    <w:p w:rsidR="001546ED" w:rsidRDefault="001546ED">
      <w:pPr>
        <w:jc w:val="both"/>
        <w:rPr>
          <w:b/>
          <w:i/>
        </w:rPr>
      </w:pPr>
    </w:p>
    <w:p w:rsidR="001546ED" w:rsidRDefault="001546ED" w:rsidP="008F6B0F">
      <w:pPr>
        <w:jc w:val="both"/>
        <w:rPr>
          <w:b/>
          <w:i/>
        </w:rPr>
      </w:pPr>
      <w:r>
        <w:rPr>
          <w:b/>
          <w:i/>
        </w:rPr>
        <w:t>Sumarizácia rozpočtu obce Dravce k 31. 12. 201</w:t>
      </w:r>
      <w:r w:rsidR="008F6B0F">
        <w:rPr>
          <w:b/>
          <w:i/>
        </w:rPr>
        <w:t>4</w:t>
      </w:r>
      <w:r>
        <w:rPr>
          <w:b/>
          <w:i/>
        </w:rPr>
        <w:t xml:space="preserve"> v celých €:</w:t>
      </w:r>
    </w:p>
    <w:p w:rsidR="001546ED" w:rsidRDefault="001546ED">
      <w:pPr>
        <w:jc w:val="both"/>
        <w:rPr>
          <w:b/>
          <w:i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336"/>
        <w:gridCol w:w="2250"/>
        <w:gridCol w:w="2250"/>
        <w:gridCol w:w="2251"/>
      </w:tblGrid>
      <w:tr w:rsidR="001546ED">
        <w:trPr>
          <w:tblCellSpacing w:w="0" w:type="dxa"/>
        </w:trPr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jc w:val="both"/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right="101"/>
              <w:jc w:val="center"/>
            </w:pPr>
            <w:r>
              <w:rPr>
                <w:b/>
                <w:bCs/>
              </w:rPr>
              <w:t>Rozpočet schválený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jc w:val="center"/>
            </w:pPr>
            <w:r>
              <w:rPr>
                <w:b/>
                <w:bCs/>
              </w:rPr>
              <w:t>po zmenách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plnenie</w:t>
            </w:r>
          </w:p>
        </w:tc>
      </w:tr>
      <w:tr w:rsidR="001546ED">
        <w:trPr>
          <w:tblCellSpacing w:w="0" w:type="dxa"/>
        </w:trPr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rPr>
                <w:b/>
              </w:rPr>
            </w:pPr>
            <w:r>
              <w:rPr>
                <w:b/>
                <w:bCs/>
              </w:rPr>
              <w:t>Príjmy celkom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F836DF" w:rsidP="00F836DF">
            <w:pPr>
              <w:ind w:right="281"/>
              <w:jc w:val="right"/>
              <w:rPr>
                <w:b/>
              </w:rPr>
            </w:pPr>
            <w:r>
              <w:rPr>
                <w:b/>
              </w:rPr>
              <w:t>589</w:t>
            </w:r>
            <w:r w:rsidR="001546ED">
              <w:rPr>
                <w:b/>
              </w:rPr>
              <w:t xml:space="preserve"> </w:t>
            </w:r>
            <w:r>
              <w:rPr>
                <w:b/>
              </w:rPr>
              <w:t>30</w:t>
            </w:r>
            <w:r w:rsidR="001546ED">
              <w:rPr>
                <w:b/>
              </w:rPr>
              <w:t>9,00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F836DF" w:rsidP="00F836DF">
            <w:pPr>
              <w:ind w:right="237"/>
              <w:jc w:val="right"/>
              <w:rPr>
                <w:b/>
              </w:rPr>
            </w:pPr>
            <w:r>
              <w:rPr>
                <w:b/>
              </w:rPr>
              <w:t>615</w:t>
            </w:r>
            <w:r w:rsidR="001546ED">
              <w:rPr>
                <w:b/>
              </w:rPr>
              <w:t xml:space="preserve"> </w:t>
            </w:r>
            <w:r>
              <w:rPr>
                <w:b/>
              </w:rPr>
              <w:t>049</w:t>
            </w:r>
            <w:r w:rsidR="001546ED">
              <w:rPr>
                <w:b/>
              </w:rPr>
              <w:t>,</w:t>
            </w:r>
            <w:r>
              <w:rPr>
                <w:b/>
              </w:rPr>
              <w:t>8</w:t>
            </w:r>
            <w:r w:rsidR="001546ED">
              <w:rPr>
                <w:b/>
              </w:rPr>
              <w:t>7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F836DF" w:rsidP="00F836DF">
            <w:pPr>
              <w:ind w:right="193"/>
              <w:jc w:val="right"/>
              <w:rPr>
                <w:b/>
              </w:rPr>
            </w:pPr>
            <w:r>
              <w:rPr>
                <w:b/>
              </w:rPr>
              <w:t>425</w:t>
            </w:r>
            <w:r w:rsidR="001546ED">
              <w:rPr>
                <w:b/>
              </w:rPr>
              <w:t xml:space="preserve"> </w:t>
            </w:r>
            <w:r>
              <w:rPr>
                <w:b/>
              </w:rPr>
              <w:t>176</w:t>
            </w:r>
            <w:r w:rsidR="001546ED">
              <w:rPr>
                <w:b/>
              </w:rPr>
              <w:t>,3</w:t>
            </w:r>
            <w:r>
              <w:rPr>
                <w:b/>
              </w:rPr>
              <w:t>1</w:t>
            </w:r>
          </w:p>
        </w:tc>
      </w:tr>
      <w:tr w:rsidR="001546ED">
        <w:trPr>
          <w:tblCellSpacing w:w="0" w:type="dxa"/>
        </w:trPr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firstLine="142"/>
            </w:pPr>
            <w:r>
              <w:t>z toho: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right="281"/>
              <w:jc w:val="right"/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right="237"/>
              <w:jc w:val="right"/>
            </w:pP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right="193"/>
              <w:jc w:val="right"/>
            </w:pPr>
          </w:p>
        </w:tc>
      </w:tr>
      <w:tr w:rsidR="001546ED">
        <w:trPr>
          <w:tblCellSpacing w:w="0" w:type="dxa"/>
        </w:trPr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Bežné príjmy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 w:rsidP="00F836DF">
            <w:pPr>
              <w:ind w:right="28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836D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8 </w:t>
            </w:r>
            <w:r w:rsidR="00F836DF">
              <w:rPr>
                <w:sz w:val="22"/>
                <w:szCs w:val="22"/>
              </w:rPr>
              <w:t>524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F836DF" w:rsidP="00F836DF">
            <w:pPr>
              <w:ind w:right="23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546ED">
              <w:rPr>
                <w:sz w:val="22"/>
                <w:szCs w:val="22"/>
              </w:rPr>
              <w:t xml:space="preserve">31 </w:t>
            </w:r>
            <w:r>
              <w:rPr>
                <w:sz w:val="22"/>
                <w:szCs w:val="22"/>
              </w:rPr>
              <w:t>117</w:t>
            </w:r>
            <w:r w:rsidR="001546E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32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 w:rsidP="00F836DF">
            <w:pPr>
              <w:ind w:right="19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836DF">
              <w:rPr>
                <w:sz w:val="22"/>
                <w:szCs w:val="22"/>
              </w:rPr>
              <w:t>38</w:t>
            </w:r>
            <w:r>
              <w:rPr>
                <w:sz w:val="22"/>
                <w:szCs w:val="22"/>
              </w:rPr>
              <w:t xml:space="preserve"> 9</w:t>
            </w:r>
            <w:r w:rsidR="00F836DF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,</w:t>
            </w:r>
            <w:r w:rsidR="00F836DF">
              <w:rPr>
                <w:sz w:val="22"/>
                <w:szCs w:val="22"/>
              </w:rPr>
              <w:t>72</w:t>
            </w:r>
          </w:p>
        </w:tc>
      </w:tr>
      <w:tr w:rsidR="001546ED">
        <w:trPr>
          <w:tblCellSpacing w:w="0" w:type="dxa"/>
        </w:trPr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Kapitálové príjmy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F836DF" w:rsidP="00F836DF">
            <w:pPr>
              <w:ind w:right="28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  <w:r w:rsidR="001546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085</w:t>
            </w:r>
            <w:r w:rsidR="001546ED">
              <w:rPr>
                <w:sz w:val="22"/>
                <w:szCs w:val="22"/>
              </w:rPr>
              <w:t>,00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F836DF" w:rsidP="00F836DF">
            <w:pPr>
              <w:ind w:right="23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</w:t>
            </w:r>
            <w:r w:rsidR="001546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</w:t>
            </w:r>
            <w:r w:rsidR="001546ED">
              <w:rPr>
                <w:sz w:val="22"/>
                <w:szCs w:val="22"/>
              </w:rPr>
              <w:t>9,</w:t>
            </w:r>
            <w:r>
              <w:rPr>
                <w:sz w:val="22"/>
                <w:szCs w:val="22"/>
              </w:rPr>
              <w:t>75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F836DF" w:rsidP="00F836DF">
            <w:pPr>
              <w:ind w:right="19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69 989,16</w:t>
            </w:r>
          </w:p>
        </w:tc>
      </w:tr>
      <w:tr w:rsidR="001546ED">
        <w:trPr>
          <w:tblCellSpacing w:w="0" w:type="dxa"/>
        </w:trPr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 w:rsidP="00F836DF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Príjmy rozpočtových organizácií - </w:t>
            </w:r>
            <w:r w:rsidR="00F836DF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Š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right="281"/>
              <w:jc w:val="right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right="237"/>
              <w:jc w:val="right"/>
              <w:rPr>
                <w:sz w:val="22"/>
                <w:szCs w:val="22"/>
              </w:rPr>
            </w:pP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F836DF" w:rsidP="00F836DF">
            <w:pPr>
              <w:ind w:right="19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1 630</w:t>
            </w:r>
            <w:r w:rsidR="001546E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="001546ED">
              <w:rPr>
                <w:sz w:val="22"/>
                <w:szCs w:val="22"/>
              </w:rPr>
              <w:t>0</w:t>
            </w:r>
          </w:p>
        </w:tc>
      </w:tr>
      <w:tr w:rsidR="001546ED">
        <w:trPr>
          <w:tblCellSpacing w:w="0" w:type="dxa"/>
        </w:trPr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Finančné príjmy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F836DF" w:rsidP="00F836DF">
            <w:pPr>
              <w:ind w:right="28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1546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700</w:t>
            </w:r>
            <w:r w:rsidR="001546ED">
              <w:rPr>
                <w:sz w:val="22"/>
                <w:szCs w:val="22"/>
              </w:rPr>
              <w:t xml:space="preserve">,00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 w:rsidP="00F836DF">
            <w:pPr>
              <w:ind w:right="23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836D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="00F836DF">
              <w:rPr>
                <w:sz w:val="22"/>
                <w:szCs w:val="22"/>
              </w:rPr>
              <w:t>812</w:t>
            </w:r>
            <w:r>
              <w:rPr>
                <w:sz w:val="22"/>
                <w:szCs w:val="22"/>
              </w:rPr>
              <w:t>,</w:t>
            </w:r>
            <w:r w:rsidR="00F836DF">
              <w:rPr>
                <w:sz w:val="22"/>
                <w:szCs w:val="22"/>
              </w:rPr>
              <w:t>80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 w:rsidP="00F836DF">
            <w:pPr>
              <w:ind w:right="19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836DF">
              <w:rPr>
                <w:sz w:val="22"/>
                <w:szCs w:val="22"/>
              </w:rPr>
              <w:t>4 641,43</w:t>
            </w:r>
          </w:p>
        </w:tc>
      </w:tr>
      <w:tr w:rsidR="001546ED">
        <w:trPr>
          <w:tblCellSpacing w:w="0" w:type="dxa"/>
        </w:trPr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rPr>
                <w:b/>
              </w:rPr>
            </w:pPr>
            <w:r>
              <w:rPr>
                <w:b/>
                <w:bCs/>
              </w:rPr>
              <w:t>Výdavky celkom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6056AE" w:rsidP="006056AE">
            <w:pPr>
              <w:ind w:right="281"/>
              <w:jc w:val="right"/>
              <w:rPr>
                <w:b/>
              </w:rPr>
            </w:pPr>
            <w:r>
              <w:rPr>
                <w:b/>
              </w:rPr>
              <w:t>589</w:t>
            </w:r>
            <w:r w:rsidR="001546ED">
              <w:rPr>
                <w:b/>
              </w:rPr>
              <w:t xml:space="preserve"> </w:t>
            </w:r>
            <w:r>
              <w:rPr>
                <w:b/>
              </w:rPr>
              <w:t>30</w:t>
            </w:r>
            <w:r w:rsidR="001546ED">
              <w:rPr>
                <w:b/>
              </w:rPr>
              <w:t>9,00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6056AE" w:rsidP="006056AE">
            <w:pPr>
              <w:ind w:right="237"/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="001546ED">
              <w:rPr>
                <w:b/>
              </w:rPr>
              <w:t>9</w:t>
            </w:r>
            <w:r>
              <w:rPr>
                <w:b/>
              </w:rPr>
              <w:t>2</w:t>
            </w:r>
            <w:r w:rsidR="001546ED">
              <w:rPr>
                <w:b/>
              </w:rPr>
              <w:t xml:space="preserve"> </w:t>
            </w:r>
            <w:r>
              <w:rPr>
                <w:b/>
              </w:rPr>
              <w:t>084</w:t>
            </w:r>
            <w:r w:rsidR="001546ED">
              <w:rPr>
                <w:b/>
              </w:rPr>
              <w:t>,2</w:t>
            </w:r>
            <w:r>
              <w:rPr>
                <w:b/>
              </w:rPr>
              <w:t>2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6056AE" w:rsidP="006056AE">
            <w:pPr>
              <w:ind w:right="193"/>
              <w:jc w:val="right"/>
              <w:rPr>
                <w:b/>
              </w:rPr>
            </w:pPr>
            <w:r>
              <w:rPr>
                <w:b/>
              </w:rPr>
              <w:t>425</w:t>
            </w:r>
            <w:r w:rsidR="001546ED">
              <w:rPr>
                <w:b/>
              </w:rPr>
              <w:t xml:space="preserve"> </w:t>
            </w:r>
            <w:r>
              <w:rPr>
                <w:b/>
              </w:rPr>
              <w:t>176</w:t>
            </w:r>
            <w:r w:rsidR="001546ED">
              <w:rPr>
                <w:b/>
              </w:rPr>
              <w:t>,</w:t>
            </w:r>
            <w:r>
              <w:rPr>
                <w:b/>
              </w:rPr>
              <w:t>31</w:t>
            </w:r>
          </w:p>
        </w:tc>
      </w:tr>
      <w:tr w:rsidR="001546ED">
        <w:trPr>
          <w:tblCellSpacing w:w="0" w:type="dxa"/>
        </w:trPr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firstLine="142"/>
            </w:pPr>
            <w:r>
              <w:t>z toho: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right="281"/>
              <w:jc w:val="right"/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right="237"/>
              <w:jc w:val="right"/>
            </w:pP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right="193"/>
              <w:jc w:val="right"/>
            </w:pPr>
          </w:p>
        </w:tc>
      </w:tr>
      <w:tr w:rsidR="001546ED">
        <w:trPr>
          <w:tblCellSpacing w:w="0" w:type="dxa"/>
        </w:trPr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Bežné výdavky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 w:rsidP="00F836DF">
            <w:pPr>
              <w:ind w:right="28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836DF">
              <w:rPr>
                <w:sz w:val="22"/>
                <w:szCs w:val="22"/>
              </w:rPr>
              <w:t>54</w:t>
            </w:r>
            <w:r>
              <w:rPr>
                <w:sz w:val="22"/>
                <w:szCs w:val="22"/>
              </w:rPr>
              <w:t xml:space="preserve"> </w:t>
            </w:r>
            <w:r w:rsidR="00F836DF">
              <w:rPr>
                <w:sz w:val="22"/>
                <w:szCs w:val="22"/>
              </w:rPr>
              <w:t>204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 w:rsidP="00F836DF">
            <w:pPr>
              <w:ind w:right="23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836DF">
              <w:rPr>
                <w:sz w:val="22"/>
                <w:szCs w:val="22"/>
              </w:rPr>
              <w:t>71</w:t>
            </w:r>
            <w:r>
              <w:rPr>
                <w:sz w:val="22"/>
                <w:szCs w:val="22"/>
              </w:rPr>
              <w:t xml:space="preserve"> </w:t>
            </w:r>
            <w:r w:rsidR="00F836DF">
              <w:rPr>
                <w:sz w:val="22"/>
                <w:szCs w:val="22"/>
              </w:rPr>
              <w:t>423</w:t>
            </w:r>
            <w:r>
              <w:rPr>
                <w:sz w:val="22"/>
                <w:szCs w:val="22"/>
              </w:rPr>
              <w:t>,</w:t>
            </w:r>
            <w:r w:rsidR="00F836DF">
              <w:rPr>
                <w:sz w:val="22"/>
                <w:szCs w:val="22"/>
              </w:rPr>
              <w:t>09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 w:rsidP="00F836DF">
            <w:pPr>
              <w:ind w:right="19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F836D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="00F836DF">
              <w:rPr>
                <w:sz w:val="22"/>
                <w:szCs w:val="22"/>
              </w:rPr>
              <w:t>060</w:t>
            </w:r>
            <w:r>
              <w:rPr>
                <w:sz w:val="22"/>
                <w:szCs w:val="22"/>
              </w:rPr>
              <w:t>,5</w:t>
            </w:r>
            <w:r w:rsidR="00F836DF">
              <w:rPr>
                <w:sz w:val="22"/>
                <w:szCs w:val="22"/>
              </w:rPr>
              <w:t>0</w:t>
            </w:r>
          </w:p>
        </w:tc>
      </w:tr>
      <w:tr w:rsidR="001546ED">
        <w:trPr>
          <w:tblCellSpacing w:w="0" w:type="dxa"/>
        </w:trPr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Kapitálové výdavky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F836DF" w:rsidP="00F836DF">
            <w:pPr>
              <w:ind w:right="28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</w:t>
            </w:r>
            <w:r w:rsidR="001546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539</w:t>
            </w:r>
            <w:r w:rsidR="001546E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F836DF" w:rsidP="00F836DF">
            <w:pPr>
              <w:ind w:right="23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  <w:r w:rsidR="001546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56</w:t>
            </w:r>
            <w:r w:rsidR="001546ED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F836DF" w:rsidP="00F836DF">
            <w:pPr>
              <w:ind w:right="19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1546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</w:t>
            </w:r>
            <w:r w:rsidR="001546E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</w:t>
            </w:r>
            <w:r w:rsidR="001546E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32</w:t>
            </w:r>
          </w:p>
        </w:tc>
      </w:tr>
      <w:tr w:rsidR="001546ED">
        <w:trPr>
          <w:tblCellSpacing w:w="0" w:type="dxa"/>
        </w:trPr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Výdavky rozpočtových organizácií - ZŠ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right="28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44 320,00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right="23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44 320,00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6056AE" w:rsidP="006056AE">
            <w:pPr>
              <w:ind w:right="19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1546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807</w:t>
            </w:r>
            <w:r w:rsidR="001546E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58</w:t>
            </w:r>
          </w:p>
        </w:tc>
      </w:tr>
      <w:tr w:rsidR="001546ED">
        <w:trPr>
          <w:tblCellSpacing w:w="0" w:type="dxa"/>
        </w:trPr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Finančné výdavky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F836DF" w:rsidP="00F836DF">
            <w:pPr>
              <w:ind w:right="28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1546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  <w:r w:rsidR="001546E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</w:t>
            </w:r>
            <w:r w:rsidR="001546E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75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F836DF" w:rsidP="00F836DF">
            <w:pPr>
              <w:ind w:right="23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1546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</w:t>
            </w:r>
            <w:r w:rsidR="001546E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9</w:t>
            </w:r>
            <w:r w:rsidR="001546E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91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F836DF" w:rsidP="00F836DF">
            <w:pPr>
              <w:ind w:right="19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1546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779</w:t>
            </w:r>
            <w:r w:rsidR="001546E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91</w:t>
            </w:r>
          </w:p>
        </w:tc>
      </w:tr>
      <w:tr w:rsidR="001546ED">
        <w:trPr>
          <w:tblCellSpacing w:w="0" w:type="dxa"/>
        </w:trPr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left="142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right="281"/>
              <w:jc w:val="right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right="237"/>
              <w:jc w:val="right"/>
              <w:rPr>
                <w:sz w:val="22"/>
                <w:szCs w:val="22"/>
              </w:rPr>
            </w:pP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right="193"/>
              <w:jc w:val="right"/>
              <w:rPr>
                <w:sz w:val="22"/>
                <w:szCs w:val="22"/>
              </w:rPr>
            </w:pPr>
          </w:p>
        </w:tc>
      </w:tr>
    </w:tbl>
    <w:p w:rsidR="00B66F38" w:rsidRDefault="00B66F38" w:rsidP="00B66F38">
      <w:pPr>
        <w:pStyle w:val="Nadpis2"/>
        <w:numPr>
          <w:ilvl w:val="0"/>
          <w:numId w:val="0"/>
        </w:numPr>
        <w:spacing w:before="0" w:beforeAutospacing="0" w:after="0" w:afterAutospacing="0"/>
        <w:ind w:left="576"/>
        <w:rPr>
          <w:sz w:val="24"/>
          <w:szCs w:val="24"/>
        </w:rPr>
      </w:pPr>
      <w:bookmarkStart w:id="2" w:name="catid_10880"/>
      <w:bookmarkStart w:id="3" w:name="_Toc355600324"/>
      <w:bookmarkEnd w:id="2"/>
    </w:p>
    <w:p w:rsidR="00F41E42" w:rsidRDefault="00F41E42" w:rsidP="00B66F38">
      <w:pPr>
        <w:pStyle w:val="Nadpis2"/>
        <w:numPr>
          <w:ilvl w:val="0"/>
          <w:numId w:val="0"/>
        </w:numPr>
        <w:spacing w:before="0" w:beforeAutospacing="0" w:after="0" w:afterAutospacing="0"/>
        <w:ind w:left="576"/>
        <w:rPr>
          <w:sz w:val="24"/>
          <w:szCs w:val="24"/>
        </w:rPr>
      </w:pPr>
    </w:p>
    <w:p w:rsidR="001546ED" w:rsidRDefault="001546ED" w:rsidP="008F6B0F">
      <w:pPr>
        <w:pStyle w:val="Nadpis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lastRenderedPageBreak/>
        <w:t>Rozbor plnenia príjmov za rok 201</w:t>
      </w:r>
      <w:bookmarkEnd w:id="3"/>
      <w:r w:rsidR="008F6B0F">
        <w:rPr>
          <w:sz w:val="24"/>
          <w:szCs w:val="24"/>
        </w:rPr>
        <w:t>4</w:t>
      </w:r>
    </w:p>
    <w:p w:rsidR="001546ED" w:rsidRDefault="001546ED">
      <w:pPr>
        <w:jc w:val="both"/>
        <w:rPr>
          <w:b/>
          <w:bCs/>
        </w:rPr>
      </w:pPr>
    </w:p>
    <w:p w:rsidR="001546ED" w:rsidRDefault="001546ED">
      <w:pPr>
        <w:rPr>
          <w:b/>
          <w:caps/>
        </w:rPr>
      </w:pPr>
      <w:bookmarkStart w:id="4" w:name="_Toc327276063"/>
      <w:r>
        <w:rPr>
          <w:b/>
          <w:caps/>
        </w:rPr>
        <w:t xml:space="preserve">Bežné príjmy </w:t>
      </w:r>
      <w:bookmarkEnd w:id="4"/>
      <w:r>
        <w:rPr>
          <w:b/>
          <w:caps/>
        </w:rPr>
        <w:t xml:space="preserve"> v €</w:t>
      </w:r>
    </w:p>
    <w:p w:rsidR="001546ED" w:rsidRDefault="001546ED">
      <w:pPr>
        <w:rPr>
          <w:b/>
        </w:rPr>
      </w:pP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60"/>
        <w:gridCol w:w="1245"/>
        <w:gridCol w:w="1245"/>
        <w:gridCol w:w="1245"/>
        <w:gridCol w:w="992"/>
      </w:tblGrid>
      <w:tr w:rsidR="001546ED">
        <w:trPr>
          <w:cantSplit/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Bežný rozpočet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Schválený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Upravený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Plnenie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Plnenie </w:t>
            </w:r>
          </w:p>
          <w:p w:rsidR="001546ED" w:rsidRDefault="00154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%</w:t>
            </w:r>
          </w:p>
        </w:tc>
      </w:tr>
      <w:tr w:rsidR="001546ED">
        <w:trPr>
          <w:cantSplit/>
          <w:trHeight w:val="25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 w:rsidP="00904E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904E85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 </w:t>
            </w:r>
            <w:r w:rsidR="00904E85">
              <w:rPr>
                <w:rFonts w:ascii="Arial" w:hAnsi="Arial" w:cs="Arial"/>
                <w:b/>
                <w:bCs/>
                <w:sz w:val="20"/>
                <w:szCs w:val="20"/>
              </w:rPr>
              <w:t>524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 w:rsidP="00904E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904E8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</w:t>
            </w:r>
            <w:r w:rsidR="00904E85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</w:t>
            </w:r>
            <w:r w:rsidR="00904E85"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 w:rsidP="00904E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904E85">
              <w:rPr>
                <w:rFonts w:ascii="Arial" w:hAnsi="Arial" w:cs="Arial"/>
                <w:b/>
                <w:bCs/>
                <w:sz w:val="20"/>
                <w:szCs w:val="20"/>
              </w:rPr>
              <w:t>38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9</w:t>
            </w:r>
            <w:r w:rsidR="00904E85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904E85">
              <w:rPr>
                <w:rFonts w:ascii="Arial" w:hAnsi="Arial" w:cs="Arial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 w:rsidP="00904E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904E8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</w:tbl>
    <w:p w:rsidR="001546ED" w:rsidRDefault="001546ED">
      <w:pPr>
        <w:pStyle w:val="Nadpis1"/>
        <w:numPr>
          <w:ilvl w:val="0"/>
          <w:numId w:val="0"/>
        </w:numPr>
        <w:spacing w:before="0" w:beforeAutospacing="0" w:after="0" w:afterAutospacing="0"/>
        <w:ind w:left="432" w:hanging="432"/>
        <w:rPr>
          <w:sz w:val="24"/>
          <w:szCs w:val="24"/>
        </w:rPr>
      </w:pPr>
      <w:r>
        <w:rPr>
          <w:sz w:val="24"/>
          <w:szCs w:val="24"/>
        </w:rPr>
        <w:t>V tom:</w:t>
      </w: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77"/>
        <w:gridCol w:w="1239"/>
        <w:gridCol w:w="1239"/>
        <w:gridCol w:w="1240"/>
        <w:gridCol w:w="992"/>
      </w:tblGrid>
      <w:tr w:rsidR="001546ED">
        <w:trPr>
          <w:trHeight w:val="255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Daňové príjmy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Schválený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Upravený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Plnenie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Plnenie </w:t>
            </w:r>
          </w:p>
          <w:p w:rsidR="001546ED" w:rsidRDefault="00154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%</w:t>
            </w:r>
          </w:p>
        </w:tc>
      </w:tr>
      <w:tr w:rsidR="001546ED">
        <w:trPr>
          <w:trHeight w:val="255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Daň z príjmov FO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A54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54A29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A54A29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A54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54A29">
              <w:rPr>
                <w:rFonts w:ascii="Arial" w:hAnsi="Arial" w:cs="Arial"/>
                <w:sz w:val="20"/>
                <w:szCs w:val="20"/>
              </w:rPr>
              <w:t>75 231,72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A54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54A29">
              <w:rPr>
                <w:rFonts w:ascii="Arial" w:hAnsi="Arial" w:cs="Arial"/>
                <w:sz w:val="20"/>
                <w:szCs w:val="20"/>
              </w:rPr>
              <w:t>75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4A29">
              <w:rPr>
                <w:rFonts w:ascii="Arial" w:hAnsi="Arial" w:cs="Arial"/>
                <w:sz w:val="20"/>
                <w:szCs w:val="20"/>
              </w:rPr>
              <w:t>231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A54A29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1546ED">
        <w:trPr>
          <w:trHeight w:val="255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Daň z pozemku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A54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A54A2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A54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A54A29">
              <w:rPr>
                <w:rFonts w:ascii="Arial" w:hAnsi="Arial" w:cs="Arial"/>
                <w:sz w:val="20"/>
                <w:szCs w:val="20"/>
              </w:rPr>
              <w:t>339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A54A29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A54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A54A29">
              <w:rPr>
                <w:rFonts w:ascii="Arial" w:hAnsi="Arial" w:cs="Arial"/>
                <w:sz w:val="20"/>
                <w:szCs w:val="20"/>
              </w:rPr>
              <w:t>399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A54A29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1546ED">
        <w:trPr>
          <w:trHeight w:val="255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Daň zo stavieb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A54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="00A54A29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A54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A54A29">
              <w:rPr>
                <w:rFonts w:ascii="Arial" w:hAnsi="Arial" w:cs="Arial"/>
                <w:sz w:val="20"/>
                <w:szCs w:val="20"/>
              </w:rPr>
              <w:t>960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A54A29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A54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A54A29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A54A2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A54A29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A54A29" w:rsidP="008630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8630EB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1546ED">
        <w:trPr>
          <w:trHeight w:val="255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bytov a nebytových priestorov v bytovom dome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A54A29" w:rsidP="00A54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1546E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A54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A54A2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A54A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A54A29" w:rsidP="00A54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  <w:r w:rsidR="001546E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A54A29" w:rsidP="008630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8630EB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546ED">
        <w:trPr>
          <w:trHeight w:val="255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Poplatok za psa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0213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A54A2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0213F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0213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0213F6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0213F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8630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0213F6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546ED">
        <w:trPr>
          <w:trHeight w:val="255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Popl. za uloženie odpadu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7 500,00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0213F6" w:rsidP="000213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1546E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951</w:t>
            </w:r>
            <w:r w:rsidR="001546E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546E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0213F6" w:rsidP="000213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5 989,57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8630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8630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546ED">
        <w:trPr>
          <w:trHeight w:val="255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Daňové príjmy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0213F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0213F6">
              <w:rPr>
                <w:rFonts w:ascii="Arial" w:hAnsi="Arial" w:cs="Arial"/>
                <w:b/>
                <w:bCs/>
                <w:sz w:val="20"/>
                <w:szCs w:val="20"/>
              </w:rPr>
              <w:t>81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213F6">
              <w:rPr>
                <w:rFonts w:ascii="Arial" w:hAnsi="Arial" w:cs="Arial"/>
                <w:b/>
                <w:bCs/>
                <w:sz w:val="20"/>
                <w:szCs w:val="20"/>
              </w:rPr>
              <w:t>240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0213F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0213F6">
              <w:rPr>
                <w:rFonts w:ascii="Arial" w:hAnsi="Arial" w:cs="Arial"/>
                <w:b/>
                <w:bCs/>
                <w:sz w:val="20"/>
                <w:szCs w:val="20"/>
              </w:rPr>
              <w:t>89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213F6">
              <w:rPr>
                <w:rFonts w:ascii="Arial" w:hAnsi="Arial" w:cs="Arial"/>
                <w:b/>
                <w:bCs/>
                <w:sz w:val="20"/>
                <w:szCs w:val="20"/>
              </w:rPr>
              <w:t>822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0213F6">
              <w:rPr>
                <w:rFonts w:ascii="Arial" w:hAnsi="Arial" w:cs="Arial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0213F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0213F6">
              <w:rPr>
                <w:rFonts w:ascii="Arial" w:hAnsi="Arial" w:cs="Arial"/>
                <w:b/>
                <w:bCs/>
                <w:sz w:val="20"/>
                <w:szCs w:val="20"/>
              </w:rPr>
              <w:t>89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213F6">
              <w:rPr>
                <w:rFonts w:ascii="Arial" w:hAnsi="Arial" w:cs="Arial"/>
                <w:b/>
                <w:bCs/>
                <w:sz w:val="20"/>
                <w:szCs w:val="20"/>
              </w:rPr>
              <w:t>836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0213F6">
              <w:rPr>
                <w:rFonts w:ascii="Arial" w:hAnsi="Arial" w:cs="Arial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</w:tr>
      <w:tr w:rsidR="001546ED">
        <w:trPr>
          <w:trHeight w:val="255"/>
        </w:trPr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546ED">
        <w:trPr>
          <w:trHeight w:val="255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Nedaňové príjmy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Schválený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Upravený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Plnenie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Plnenie </w:t>
            </w:r>
          </w:p>
          <w:p w:rsidR="001546ED" w:rsidRDefault="00154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%</w:t>
            </w:r>
          </w:p>
        </w:tc>
      </w:tr>
      <w:tr w:rsidR="001546ED">
        <w:trPr>
          <w:trHeight w:val="255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prenajatých pozemkov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904E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904E85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04E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04E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1546ED">
        <w:trPr>
          <w:trHeight w:val="255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prenajatých budov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04E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1 250,00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04E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04E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1104,52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04E85" w:rsidP="00904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</w:tr>
      <w:tr w:rsidR="001546ED">
        <w:trPr>
          <w:trHeight w:val="255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Spravne poplatky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04E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904E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904E85">
              <w:rPr>
                <w:rFonts w:ascii="Arial" w:hAnsi="Arial" w:cs="Arial"/>
                <w:sz w:val="20"/>
                <w:szCs w:val="20"/>
              </w:rPr>
              <w:t>307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904E8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904E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904E85">
              <w:rPr>
                <w:rFonts w:ascii="Arial" w:hAnsi="Arial" w:cs="Arial"/>
                <w:sz w:val="20"/>
                <w:szCs w:val="20"/>
              </w:rPr>
              <w:t>308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904E85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1546ED">
        <w:trPr>
          <w:trHeight w:val="255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Porušenie predpisov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8470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470E5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8470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470E5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8470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546E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847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1546E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546ED">
        <w:trPr>
          <w:trHeight w:val="255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Vodne, stocne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C85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="00C8510A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C85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C8510A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C8510A" w:rsidP="00C85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1546E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946</w:t>
            </w:r>
            <w:r w:rsidR="001546ED">
              <w:rPr>
                <w:rFonts w:ascii="Arial" w:hAnsi="Arial" w:cs="Arial"/>
                <w:sz w:val="20"/>
                <w:szCs w:val="20"/>
              </w:rPr>
              <w:t>,6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</w:tr>
      <w:tr w:rsidR="001546ED">
        <w:trPr>
          <w:trHeight w:val="255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Popl,za relacie v miestn,rozh,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C8510A" w:rsidP="00C85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  <w:r w:rsidR="001546E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C8510A" w:rsidP="00C85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  <w:r w:rsidR="001546E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C8510A" w:rsidP="00C85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</w:t>
            </w:r>
            <w:r w:rsidR="001546E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1546E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E9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</w:tr>
      <w:tr w:rsidR="001546ED">
        <w:trPr>
          <w:trHeight w:val="255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kopírovacie práce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C8510A" w:rsidP="00C85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1546E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C8510A" w:rsidP="00C85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1546E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C85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</w:t>
            </w:r>
            <w:r w:rsidR="00C8510A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E9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546ED">
        <w:trPr>
          <w:trHeight w:val="255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Poplatok za elektriku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C85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1 870</w:t>
            </w:r>
            <w:r w:rsidR="001546E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C85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C8510A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C8510A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C8510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C85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C8510A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C8510A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C8510A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E9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</w:tr>
      <w:tr w:rsidR="001546ED">
        <w:trPr>
          <w:trHeight w:val="255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Poplatok za opatrov,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C85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8510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C85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8510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C85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C8510A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C8510A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E9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</w:tr>
      <w:tr w:rsidR="001546ED">
        <w:trPr>
          <w:trHeight w:val="255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Poplatok za prenajom saly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C8510A" w:rsidP="00C85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1546E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C8510A" w:rsidP="00C85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1546E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C8510A" w:rsidP="00C85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1546E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E9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1546ED">
        <w:trPr>
          <w:trHeight w:val="255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Prijem za prenájom obec, majetku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C8510A" w:rsidP="00C85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1546E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C8510A" w:rsidP="00C85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  <w:r w:rsidR="001546E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C85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1546E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E9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1546ED">
        <w:trPr>
          <w:trHeight w:val="255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Poplatok za predajné miesto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C8510A" w:rsidP="00C85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  <w:r w:rsidR="001546E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C85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1546E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C8510A" w:rsidP="00C85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1546E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E9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1546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546ED">
        <w:trPr>
          <w:trHeight w:val="255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Cintorínsky poplatok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C8510A" w:rsidP="00C85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  <w:r w:rsidR="001546E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C85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1546E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C85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1546E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E91FF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1546ED">
        <w:trPr>
          <w:trHeight w:val="255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Popl, za MS a SKD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E94D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94D81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C85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C8510A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C85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C8510A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E9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E91FF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546ED">
        <w:trPr>
          <w:trHeight w:val="255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stravne listky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E94D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1 4</w:t>
            </w:r>
            <w:r w:rsidR="00E94D81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C85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8510A">
              <w:rPr>
                <w:rFonts w:ascii="Arial" w:hAnsi="Arial" w:cs="Arial"/>
                <w:sz w:val="20"/>
                <w:szCs w:val="20"/>
              </w:rPr>
              <w:t> 759,73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C85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C8510A">
              <w:rPr>
                <w:rFonts w:ascii="Arial" w:hAnsi="Arial" w:cs="Arial"/>
                <w:sz w:val="20"/>
                <w:szCs w:val="20"/>
              </w:rPr>
              <w:t>494</w:t>
            </w:r>
            <w:r>
              <w:rPr>
                <w:rFonts w:ascii="Arial" w:hAnsi="Arial" w:cs="Arial"/>
                <w:sz w:val="20"/>
                <w:szCs w:val="20"/>
              </w:rPr>
              <w:t>,3</w:t>
            </w:r>
            <w:r w:rsidR="00C8510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E91FFE" w:rsidP="00E9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</w:tr>
      <w:tr w:rsidR="001546ED">
        <w:trPr>
          <w:trHeight w:val="255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znečisťovanie ovzdušia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E94D81" w:rsidP="00E94D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="001546E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C85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1546E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C8510A" w:rsidP="00C85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546E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E9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1546ED">
        <w:trPr>
          <w:trHeight w:val="255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Uroky/skolstvo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8630EB" w:rsidP="008630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546E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546E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8630EB" w:rsidP="008630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546E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546E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C85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</w:t>
            </w:r>
            <w:r w:rsidR="00C8510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E9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1546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546ED">
        <w:trPr>
          <w:trHeight w:val="255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Uroky z BU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C8510A" w:rsidP="00C85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1546E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8630EB" w:rsidP="00E53C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E9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</w:tr>
      <w:tr w:rsidR="001546ED">
        <w:trPr>
          <w:trHeight w:val="255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Uroky z TV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E53C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546E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E53C35" w:rsidP="00E53C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546ED">
              <w:rPr>
                <w:rFonts w:ascii="Arial" w:hAnsi="Arial" w:cs="Arial"/>
                <w:sz w:val="20"/>
                <w:szCs w:val="20"/>
              </w:rPr>
              <w:t>,0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E53C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</w:t>
            </w:r>
            <w:r w:rsidR="00E53C3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E9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E53C35">
        <w:trPr>
          <w:trHeight w:val="255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C35" w:rsidRDefault="00E53C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náhrad poistného plnenia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C35" w:rsidRDefault="00E53C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C35" w:rsidRDefault="00E53C35" w:rsidP="00E53C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704,81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C35" w:rsidRDefault="00E53C35" w:rsidP="00E53C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704,81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C35" w:rsidRDefault="00E9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1546ED">
        <w:trPr>
          <w:trHeight w:val="255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dobropisov/plyn ZŠ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E53C35" w:rsidP="00E53C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546E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E53C35" w:rsidP="00E53C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2 134,</w:t>
            </w:r>
            <w:r w:rsidR="001546E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E53C35" w:rsidP="00E53C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2 134</w:t>
            </w:r>
            <w:r w:rsidR="001546ED">
              <w:rPr>
                <w:rFonts w:ascii="Arial" w:hAnsi="Arial" w:cs="Arial"/>
                <w:sz w:val="20"/>
                <w:szCs w:val="20"/>
              </w:rPr>
              <w:t>,1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1546ED">
        <w:trPr>
          <w:trHeight w:val="255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dobropisov/elektrika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E53C35" w:rsidP="00E53C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</w:t>
            </w:r>
            <w:r w:rsidR="001546E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1546E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E53C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E53C35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E53C35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1546ED">
        <w:trPr>
          <w:trHeight w:val="255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Iné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E53C35" w:rsidP="00E53C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359</w:t>
            </w:r>
            <w:r w:rsidR="001546E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1546E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E53C35" w:rsidP="00E53C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359</w:t>
            </w:r>
            <w:r w:rsidR="001546E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1546E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E9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1546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546ED">
        <w:trPr>
          <w:trHeight w:val="255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Nedaňové príjmy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E91FF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E53C35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53C35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  <w:r w:rsidR="00E91FF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E91FF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E91FFE" w:rsidP="00E91FF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1546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846</w:t>
            </w:r>
            <w:r w:rsidR="001546ED">
              <w:rPr>
                <w:rFonts w:ascii="Arial" w:hAnsi="Arial" w:cs="Arial"/>
                <w:b/>
                <w:bCs/>
                <w:sz w:val="20"/>
                <w:szCs w:val="20"/>
              </w:rPr>
              <w:t>,2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E91FFE" w:rsidP="00E91FF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1546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679</w:t>
            </w:r>
            <w:r w:rsidR="001546ED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E91F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95</w:t>
            </w:r>
          </w:p>
        </w:tc>
      </w:tr>
    </w:tbl>
    <w:p w:rsidR="001546ED" w:rsidRDefault="001546ED">
      <w:pPr>
        <w:pStyle w:val="Hlavika"/>
        <w:jc w:val="both"/>
      </w:pP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60"/>
        <w:gridCol w:w="1245"/>
        <w:gridCol w:w="1245"/>
        <w:gridCol w:w="1245"/>
        <w:gridCol w:w="992"/>
      </w:tblGrid>
      <w:tr w:rsidR="001546ED">
        <w:trPr>
          <w:trHeight w:val="25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Granty a transfery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Schválený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Upravený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Plnenie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Plnenie </w:t>
            </w:r>
          </w:p>
          <w:p w:rsidR="001546ED" w:rsidRDefault="00154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%</w:t>
            </w:r>
          </w:p>
        </w:tc>
      </w:tr>
      <w:tr w:rsidR="001546ED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Dotacia na skolstvo-ZS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A43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A43DEA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3DEA">
              <w:rPr>
                <w:rFonts w:ascii="Arial" w:hAnsi="Arial" w:cs="Arial"/>
                <w:sz w:val="20"/>
                <w:szCs w:val="20"/>
              </w:rPr>
              <w:t>215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A43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A43DE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A43DEA">
              <w:rPr>
                <w:rFonts w:ascii="Arial" w:hAnsi="Arial" w:cs="Arial"/>
                <w:sz w:val="20"/>
                <w:szCs w:val="20"/>
              </w:rPr>
              <w:t>75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A43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A43DE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3DEA">
              <w:rPr>
                <w:rFonts w:ascii="Arial" w:hAnsi="Arial" w:cs="Arial"/>
                <w:sz w:val="20"/>
                <w:szCs w:val="20"/>
              </w:rPr>
              <w:t>469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1546ED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Dotacia na skolstvo-MS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A43DEA" w:rsidP="00A43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546E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A43DEA" w:rsidP="00A43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446</w:t>
            </w:r>
            <w:r w:rsidR="001546E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A43DEA" w:rsidP="00A43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760</w:t>
            </w:r>
            <w:r w:rsidR="001546E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FA1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A1CFE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546ED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Rodinne pridavky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A43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="00A43DEA">
              <w:rPr>
                <w:rFonts w:ascii="Arial" w:hAnsi="Arial" w:cs="Arial"/>
                <w:sz w:val="20"/>
                <w:szCs w:val="20"/>
              </w:rPr>
              <w:t>05</w:t>
            </w: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A43DEA" w:rsidP="00A43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1546E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1546ED">
              <w:rPr>
                <w:rFonts w:ascii="Arial" w:hAnsi="Arial" w:cs="Arial"/>
                <w:sz w:val="20"/>
                <w:szCs w:val="20"/>
              </w:rPr>
              <w:t>50,</w:t>
            </w: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A43DEA" w:rsidP="00A43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1546E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362</w:t>
            </w:r>
            <w:r w:rsidR="001546ED">
              <w:rPr>
                <w:rFonts w:ascii="Arial" w:hAnsi="Arial" w:cs="Arial"/>
                <w:sz w:val="20"/>
                <w:szCs w:val="20"/>
              </w:rPr>
              <w:t>,4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FA1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A1CF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1546ED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Krajsky stav, urad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A43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A43DEA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A43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A43DEA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A43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A43DEA">
              <w:rPr>
                <w:rFonts w:ascii="Arial" w:hAnsi="Arial" w:cs="Arial"/>
                <w:sz w:val="20"/>
                <w:szCs w:val="20"/>
              </w:rPr>
              <w:t>38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A43DEA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FA1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FA1CF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546ED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Dotacia povodne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A43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2 00</w:t>
            </w:r>
            <w:r w:rsidR="001546E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A43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A43DEA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A43DE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A43DEA" w:rsidP="00A43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546E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62</w:t>
            </w:r>
            <w:r w:rsidR="001546ED">
              <w:rPr>
                <w:rFonts w:ascii="Arial" w:hAnsi="Arial" w:cs="Arial"/>
                <w:sz w:val="20"/>
                <w:szCs w:val="20"/>
              </w:rPr>
              <w:t>5,</w:t>
            </w: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FA1CFE" w:rsidP="00FA1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1546ED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546ED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Dotácia na stravu/hmotná núdza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A43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="00A43DEA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A43DEA" w:rsidP="00A43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3 800</w:t>
            </w:r>
            <w:r w:rsidR="001546E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A43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2 1</w:t>
            </w:r>
            <w:r w:rsidR="00A43DE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8,</w:t>
            </w:r>
            <w:r w:rsidR="00A43DEA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FA1CFE" w:rsidP="00FA1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</w:tr>
      <w:tr w:rsidR="001546ED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8572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Dotácia-</w:t>
            </w:r>
            <w:r w:rsidR="008572A2">
              <w:rPr>
                <w:rFonts w:ascii="Arial" w:hAnsi="Arial" w:cs="Arial"/>
                <w:sz w:val="20"/>
                <w:szCs w:val="20"/>
              </w:rPr>
              <w:t>PSK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A43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8572A2" w:rsidP="00857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2 70</w:t>
            </w:r>
            <w:r w:rsidR="00A43DE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FA1CFE" w:rsidP="00FA1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546ED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Dotácia ZŠ/VP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A43DEA" w:rsidP="00A43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546E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A43DEA" w:rsidP="00A43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</w:t>
            </w:r>
            <w:r w:rsidR="001546E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A43DEA" w:rsidP="00A43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576</w:t>
            </w:r>
            <w:r w:rsidR="001546E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FA1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A1CF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1546ED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Dotácia-školské potreby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A43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1546ED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A43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A43DEA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A43DEA" w:rsidP="00A43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  <w:r w:rsidR="001546ED">
              <w:rPr>
                <w:rFonts w:ascii="Arial" w:hAnsi="Arial" w:cs="Arial"/>
                <w:sz w:val="20"/>
                <w:szCs w:val="20"/>
              </w:rPr>
              <w:t>8,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1546E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FA1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</w:tr>
      <w:tr w:rsidR="001546ED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Dotácia KU pre cestnú dopravu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BB32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B32B2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BB32B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FA1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</w:tr>
      <w:tr w:rsidR="001546ED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VÚ ŠR MFSR-VPS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681E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681E85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81E85" w:rsidP="00681E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546ED">
              <w:rPr>
                <w:rFonts w:ascii="Arial" w:hAnsi="Arial" w:cs="Arial"/>
                <w:sz w:val="20"/>
                <w:szCs w:val="20"/>
              </w:rPr>
              <w:t xml:space="preserve"> 0</w:t>
            </w:r>
            <w:r>
              <w:rPr>
                <w:rFonts w:ascii="Arial" w:hAnsi="Arial" w:cs="Arial"/>
                <w:sz w:val="20"/>
                <w:szCs w:val="20"/>
              </w:rPr>
              <w:t>36</w:t>
            </w:r>
            <w:r w:rsidR="001546E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FA1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1546ED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KSP/UPSVR POPRAD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BB32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BB32B2">
              <w:rPr>
                <w:rFonts w:ascii="Arial" w:hAnsi="Arial" w:cs="Arial"/>
                <w:sz w:val="20"/>
                <w:szCs w:val="20"/>
              </w:rPr>
              <w:t> 500,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BB32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 </w:t>
            </w:r>
            <w:r w:rsidR="00BB32B2">
              <w:rPr>
                <w:rFonts w:ascii="Arial" w:hAnsi="Arial" w:cs="Arial"/>
                <w:sz w:val="20"/>
                <w:szCs w:val="20"/>
              </w:rPr>
              <w:t>500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BB32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B32B2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  <w:r w:rsidR="00BB32B2">
              <w:rPr>
                <w:rFonts w:ascii="Arial" w:hAnsi="Arial" w:cs="Arial"/>
                <w:sz w:val="20"/>
                <w:szCs w:val="20"/>
              </w:rPr>
              <w:t>69</w:t>
            </w:r>
            <w:r>
              <w:rPr>
                <w:rFonts w:ascii="Arial" w:hAnsi="Arial" w:cs="Arial"/>
                <w:sz w:val="20"/>
                <w:szCs w:val="20"/>
              </w:rPr>
              <w:t>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FA1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FA1CFE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1546ED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Voľby/VU PP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BB32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3 00</w:t>
            </w:r>
            <w:r w:rsidR="001546E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BB32B2" w:rsidP="00BB32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3 000</w:t>
            </w:r>
            <w:r w:rsidR="001546E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BB32B2" w:rsidP="00BB32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3 563</w:t>
            </w:r>
            <w:r w:rsidR="001546E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FA1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A1CF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8C7480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480" w:rsidRDefault="008C74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Úrad vlády SR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480" w:rsidRDefault="008C7480" w:rsidP="008C7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480" w:rsidRDefault="008C7480" w:rsidP="00BB32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480" w:rsidRDefault="008C7480" w:rsidP="00BB32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480" w:rsidRDefault="008C7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546ED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8572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Dotácia VZN - ZPSK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8572A2" w:rsidP="00857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2 000</w:t>
            </w:r>
            <w:r w:rsidR="001546E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8572A2" w:rsidP="00857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2 000</w:t>
            </w:r>
            <w:r w:rsidR="001546E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1546ED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Sociálne znevýhodnené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BB32B2" w:rsidP="00BB32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  <w:r w:rsidR="001546E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BB32B2" w:rsidP="00BB32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</w:t>
            </w:r>
            <w:r w:rsidR="001546E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FA1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FA1CF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1546ED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Dotácia KUŽP/PO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BB32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BB32B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BB32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BB32B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BB32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BB32B2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,4</w:t>
            </w:r>
            <w:r w:rsidR="00BB32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FA1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</w:tr>
      <w:tr w:rsidR="001546ED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 Obv/register obyvateľ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681E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681E85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681E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681E85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681E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="00681E85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681E8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FA1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FA1CF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546ED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VÚ ESF ÚPSVR PP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857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546E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8572A2" w:rsidP="00857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8 963</w:t>
            </w:r>
            <w:r w:rsidR="001546E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1546E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546ED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8572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SAŽP Bratislava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8572A2" w:rsidP="00857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B32B2">
              <w:rPr>
                <w:rFonts w:ascii="Arial" w:hAnsi="Arial" w:cs="Arial"/>
                <w:sz w:val="20"/>
                <w:szCs w:val="20"/>
              </w:rPr>
              <w:t xml:space="preserve"> 000</w:t>
            </w:r>
            <w:r w:rsidR="001546ED">
              <w:rPr>
                <w:rFonts w:ascii="Arial" w:hAnsi="Arial" w:cs="Arial"/>
                <w:sz w:val="20"/>
                <w:szCs w:val="20"/>
              </w:rPr>
              <w:t>,</w:t>
            </w:r>
            <w:r w:rsidR="00BB32B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8572A2" w:rsidP="00BB32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5 00</w:t>
            </w:r>
            <w:r w:rsidR="00BB32B2">
              <w:rPr>
                <w:rFonts w:ascii="Arial" w:hAnsi="Arial" w:cs="Arial"/>
                <w:sz w:val="20"/>
                <w:szCs w:val="20"/>
              </w:rPr>
              <w:t>0</w:t>
            </w:r>
            <w:r w:rsidR="001546ED">
              <w:rPr>
                <w:rFonts w:ascii="Arial" w:hAnsi="Arial" w:cs="Arial"/>
                <w:sz w:val="20"/>
                <w:szCs w:val="20"/>
              </w:rPr>
              <w:t>,0</w:t>
            </w:r>
            <w:r w:rsidR="00BB32B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1546ED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Prijmy z uradu prace/AČ 85%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8572A2" w:rsidP="00857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2 720</w:t>
            </w:r>
            <w:r w:rsidR="001546E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8572A2" w:rsidP="00857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4 323</w:t>
            </w:r>
            <w:r w:rsidR="001546E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1546E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8572A2" w:rsidP="00857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4 379</w:t>
            </w:r>
            <w:r w:rsidR="001546E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FA1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FA1CF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546ED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Príjmy z úradu práce/AČ 15%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8572A2" w:rsidP="00857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="001546E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857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762,96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857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772,75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FA1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FA1CF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F3EBE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3EBE" w:rsidRDefault="00CF3E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Granty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3EBE" w:rsidRDefault="00CF3EBE" w:rsidP="00857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3EBE" w:rsidRDefault="00CF3E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2 847,00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3EBE" w:rsidRDefault="00CF3E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2 847,00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3EBE" w:rsidRDefault="00CF3EBE" w:rsidP="00FA1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1546ED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Granty a transfery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8C7480" w:rsidP="008C748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  <w:r w:rsidR="001546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</w:t>
            </w:r>
            <w:r w:rsidR="008572A2">
              <w:rPr>
                <w:rFonts w:ascii="Arial" w:hAnsi="Arial" w:cs="Arial"/>
                <w:b/>
                <w:bCs/>
                <w:sz w:val="20"/>
                <w:szCs w:val="20"/>
              </w:rPr>
              <w:t>58</w:t>
            </w:r>
            <w:r w:rsidR="001546ED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CF3EB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8C748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CF3EBE">
              <w:rPr>
                <w:rFonts w:ascii="Arial" w:hAnsi="Arial" w:cs="Arial"/>
                <w:b/>
                <w:bCs/>
                <w:sz w:val="20"/>
                <w:szCs w:val="20"/>
              </w:rPr>
              <w:t>7 448,33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CF3EB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="00CF3EBE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F3EBE">
              <w:rPr>
                <w:rFonts w:ascii="Arial" w:hAnsi="Arial" w:cs="Arial"/>
                <w:b/>
                <w:bCs/>
                <w:sz w:val="20"/>
                <w:szCs w:val="20"/>
              </w:rPr>
              <w:t>399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,9</w:t>
            </w:r>
            <w:r w:rsidR="008C748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FA1C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FA1CF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B66F38" w:rsidRDefault="00B66F38">
      <w:pPr>
        <w:rPr>
          <w:b/>
          <w:caps/>
        </w:rPr>
      </w:pPr>
      <w:bookmarkStart w:id="5" w:name="_Toc327276064"/>
    </w:p>
    <w:p w:rsidR="001546ED" w:rsidRDefault="001546ED">
      <w:pPr>
        <w:rPr>
          <w:b/>
          <w:caps/>
        </w:rPr>
      </w:pPr>
      <w:r>
        <w:rPr>
          <w:b/>
          <w:caps/>
        </w:rPr>
        <w:t xml:space="preserve">Kapitálové príjmy </w:t>
      </w:r>
      <w:bookmarkEnd w:id="5"/>
      <w:r>
        <w:rPr>
          <w:b/>
          <w:caps/>
        </w:rPr>
        <w:t>v €</w:t>
      </w:r>
    </w:p>
    <w:p w:rsidR="001546ED" w:rsidRDefault="001546ED">
      <w:pPr>
        <w:rPr>
          <w:b/>
        </w:rPr>
      </w:pP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60"/>
        <w:gridCol w:w="1245"/>
        <w:gridCol w:w="1245"/>
        <w:gridCol w:w="1245"/>
        <w:gridCol w:w="992"/>
      </w:tblGrid>
      <w:tr w:rsidR="001546ED">
        <w:trPr>
          <w:cantSplit/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Kapitálový rozpočet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Schválený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Upravený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Čerpanie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Plnenie v %</w:t>
            </w:r>
          </w:p>
        </w:tc>
      </w:tr>
      <w:tr w:rsidR="001546ED">
        <w:trPr>
          <w:cantSplit/>
          <w:trHeight w:val="25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EB0D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270 085,00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0074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272 119,75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0074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69 989,16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0074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</w:tr>
    </w:tbl>
    <w:p w:rsidR="001546ED" w:rsidRDefault="001546ED">
      <w:pPr>
        <w:rPr>
          <w:b/>
        </w:rPr>
      </w:pPr>
    </w:p>
    <w:p w:rsidR="001546ED" w:rsidRDefault="001546ED">
      <w:pPr>
        <w:rPr>
          <w:b/>
          <w:bCs/>
          <w:i/>
        </w:rPr>
      </w:pPr>
      <w:r>
        <w:rPr>
          <w:b/>
        </w:rPr>
        <w:t>V tom:</w:t>
      </w: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60"/>
        <w:gridCol w:w="1245"/>
        <w:gridCol w:w="1245"/>
        <w:gridCol w:w="1245"/>
        <w:gridCol w:w="992"/>
      </w:tblGrid>
      <w:tr w:rsidR="001546ED">
        <w:trPr>
          <w:trHeight w:val="25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Nedaňové príjmy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Schválený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Upravený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Čerpanie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Plnenie</w:t>
            </w:r>
          </w:p>
          <w:p w:rsidR="001546ED" w:rsidRDefault="00154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v %</w:t>
            </w:r>
          </w:p>
        </w:tc>
      </w:tr>
      <w:tr w:rsidR="001546ED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predaja pozemkov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235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235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2355E5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355E5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235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235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355E5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1546ED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Nedaňové príjmy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2355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1 000,00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2355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2355E5">
              <w:rPr>
                <w:rFonts w:ascii="Arial" w:hAnsi="Arial" w:cs="Arial"/>
                <w:b/>
                <w:bCs/>
                <w:sz w:val="20"/>
                <w:szCs w:val="20"/>
              </w:rPr>
              <w:t> 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2355E5">
              <w:rPr>
                <w:rFonts w:ascii="Arial" w:hAnsi="Arial" w:cs="Arial"/>
                <w:b/>
                <w:bCs/>
                <w:sz w:val="20"/>
                <w:szCs w:val="20"/>
              </w:rPr>
              <w:t>0,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2355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2355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2355E5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</w:tr>
    </w:tbl>
    <w:p w:rsidR="001546ED" w:rsidRDefault="001546ED">
      <w:pPr>
        <w:rPr>
          <w:b/>
        </w:rPr>
      </w:pP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60"/>
        <w:gridCol w:w="1245"/>
        <w:gridCol w:w="1245"/>
        <w:gridCol w:w="1245"/>
        <w:gridCol w:w="992"/>
      </w:tblGrid>
      <w:tr w:rsidR="001546ED">
        <w:trPr>
          <w:trHeight w:val="25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Granty a transfery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Schválený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Upravený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Čerpanie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Plnenie </w:t>
            </w:r>
          </w:p>
          <w:p w:rsidR="001546ED" w:rsidRDefault="00154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%</w:t>
            </w:r>
          </w:p>
        </w:tc>
      </w:tr>
      <w:tr w:rsidR="001546ED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Envirofond SR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446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57 601,00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446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49 501,75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44607" w:rsidP="009446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41 620,00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446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</w:tr>
      <w:tr w:rsidR="001546ED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Envirofond SR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44607" w:rsidP="009446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173 240,69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446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173 240,69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546ED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PPA rekonštrukcia KD hala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21 774,00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21 774,00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446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446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546ED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 štátneho účelového fondu PPA park 2, EU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9446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13 175,</w:t>
            </w:r>
            <w:r w:rsidR="00944607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007423" w:rsidP="009446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21 282,64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0074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22 759,24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44607" w:rsidP="00032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032769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1546ED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 štátneho účelového fondu PPA park 1, SR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446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446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2 026,80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446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2 026,80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1546ED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 štátneho účelového fondu PPA park 2, SR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9446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3 293,8</w:t>
            </w:r>
            <w:r w:rsidR="0094460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9446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3 293,8</w:t>
            </w:r>
            <w:r w:rsidR="0094460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446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3 293,87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446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1546E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546ED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Granty a transfery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4460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269 085,00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44607" w:rsidP="000074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07423">
              <w:rPr>
                <w:rFonts w:ascii="Arial" w:hAnsi="Arial" w:cs="Arial"/>
                <w:b/>
                <w:bCs/>
                <w:sz w:val="20"/>
                <w:szCs w:val="20"/>
              </w:rPr>
              <w:t>71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007423">
              <w:rPr>
                <w:rFonts w:ascii="Arial" w:hAnsi="Arial" w:cs="Arial"/>
                <w:b/>
                <w:bCs/>
                <w:sz w:val="20"/>
                <w:szCs w:val="20"/>
              </w:rPr>
              <w:t>119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007423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0074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69 699,91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0327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</w:tr>
    </w:tbl>
    <w:p w:rsidR="00B66F38" w:rsidRDefault="00B66F38">
      <w:pPr>
        <w:rPr>
          <w:b/>
          <w:caps/>
        </w:rPr>
      </w:pPr>
      <w:bookmarkStart w:id="6" w:name="_Toc327276065"/>
    </w:p>
    <w:p w:rsidR="001546ED" w:rsidRDefault="001546ED">
      <w:pPr>
        <w:rPr>
          <w:b/>
          <w:caps/>
        </w:rPr>
      </w:pPr>
      <w:r>
        <w:rPr>
          <w:b/>
          <w:caps/>
        </w:rPr>
        <w:t>Príjmové finančné operácie  v  €</w:t>
      </w:r>
      <w:bookmarkEnd w:id="6"/>
    </w:p>
    <w:p w:rsidR="001546ED" w:rsidRDefault="001546ED">
      <w:pPr>
        <w:jc w:val="both"/>
        <w:rPr>
          <w:b/>
          <w:bCs/>
          <w:i/>
        </w:rPr>
      </w:pP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60"/>
        <w:gridCol w:w="1245"/>
        <w:gridCol w:w="1245"/>
        <w:gridCol w:w="1245"/>
        <w:gridCol w:w="992"/>
      </w:tblGrid>
      <w:tr w:rsidR="001546ED">
        <w:trPr>
          <w:cantSplit/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Finančné operácie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Schválený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Upravený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Čerpanie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Plnenie</w:t>
            </w:r>
          </w:p>
          <w:p w:rsidR="001546ED" w:rsidRDefault="001546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 %</w:t>
            </w:r>
          </w:p>
        </w:tc>
      </w:tr>
      <w:tr w:rsidR="001546ED">
        <w:trPr>
          <w:cantSplit/>
          <w:trHeight w:val="25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032769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20 700,00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 w:rsidP="00032769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  <w:r w:rsidR="00032769"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032769">
              <w:rPr>
                <w:rFonts w:ascii="Arial" w:hAnsi="Arial"/>
                <w:b/>
                <w:bCs/>
                <w:sz w:val="20"/>
                <w:szCs w:val="20"/>
              </w:rPr>
              <w:t>812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,</w:t>
            </w:r>
            <w:r w:rsidR="00032769">
              <w:rPr>
                <w:rFonts w:ascii="Arial" w:hAnsi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 w:rsidP="00C21001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  <w:r w:rsidR="00C21001">
              <w:rPr>
                <w:rFonts w:ascii="Arial" w:hAnsi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C21001">
              <w:rPr>
                <w:rFonts w:ascii="Arial" w:hAnsi="Arial"/>
                <w:b/>
                <w:bCs/>
                <w:sz w:val="20"/>
                <w:szCs w:val="20"/>
              </w:rPr>
              <w:t>641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,</w:t>
            </w:r>
            <w:r w:rsidR="00C21001">
              <w:rPr>
                <w:rFonts w:ascii="Arial" w:hAnsi="Arial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 w:rsidP="00C21001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  <w:r w:rsidR="00C21001">
              <w:rPr>
                <w:rFonts w:ascii="Arial" w:hAnsi="Arial"/>
                <w:b/>
                <w:bCs/>
                <w:sz w:val="20"/>
                <w:szCs w:val="20"/>
              </w:rPr>
              <w:t>24</w:t>
            </w:r>
          </w:p>
        </w:tc>
      </w:tr>
    </w:tbl>
    <w:p w:rsidR="001546ED" w:rsidRDefault="001546ED">
      <w:pPr>
        <w:rPr>
          <w:b/>
        </w:rPr>
      </w:pPr>
    </w:p>
    <w:p w:rsidR="001546ED" w:rsidRDefault="001546ED">
      <w:pPr>
        <w:rPr>
          <w:b/>
          <w:bCs/>
          <w:i/>
        </w:rPr>
      </w:pPr>
      <w:r>
        <w:rPr>
          <w:b/>
        </w:rPr>
        <w:t>V tom:</w:t>
      </w: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60"/>
        <w:gridCol w:w="1245"/>
        <w:gridCol w:w="1245"/>
        <w:gridCol w:w="1245"/>
        <w:gridCol w:w="992"/>
      </w:tblGrid>
      <w:tr w:rsidR="001546ED">
        <w:trPr>
          <w:trHeight w:val="25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Prijaté úvery, pôžičky a návratné finančné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Schválený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Upravený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Čerpanie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Plnenie</w:t>
            </w:r>
          </w:p>
          <w:p w:rsidR="001546ED" w:rsidRDefault="001546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v %</w:t>
            </w:r>
          </w:p>
        </w:tc>
      </w:tr>
      <w:tr w:rsidR="001546ED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Prijaté úvery, pôžičky a návratné finančné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F04F8A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20 700,00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F04F8A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  <w:r w:rsidR="00F04F8A"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F04F8A">
              <w:rPr>
                <w:rFonts w:ascii="Arial" w:hAnsi="Arial"/>
                <w:sz w:val="20"/>
                <w:szCs w:val="20"/>
              </w:rPr>
              <w:t>812</w:t>
            </w:r>
            <w:r>
              <w:rPr>
                <w:rFonts w:ascii="Arial" w:hAnsi="Arial"/>
                <w:sz w:val="20"/>
                <w:szCs w:val="20"/>
              </w:rPr>
              <w:t>,</w:t>
            </w:r>
            <w:r w:rsidR="00F04F8A">
              <w:rPr>
                <w:rFonts w:ascii="Arial" w:hAnsi="Arial"/>
                <w:sz w:val="20"/>
                <w:szCs w:val="20"/>
              </w:rPr>
              <w:t>80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C2100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  <w:r w:rsidR="00C21001">
              <w:rPr>
                <w:rFonts w:ascii="Arial" w:hAnsi="Arial"/>
                <w:sz w:val="20"/>
                <w:szCs w:val="20"/>
              </w:rPr>
              <w:t>4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C21001">
              <w:rPr>
                <w:rFonts w:ascii="Arial" w:hAnsi="Arial"/>
                <w:sz w:val="20"/>
                <w:szCs w:val="20"/>
              </w:rPr>
              <w:t>641</w:t>
            </w:r>
            <w:r>
              <w:rPr>
                <w:rFonts w:ascii="Arial" w:hAnsi="Arial"/>
                <w:sz w:val="20"/>
                <w:szCs w:val="20"/>
              </w:rPr>
              <w:t>,</w:t>
            </w:r>
            <w:r w:rsidR="00C21001">
              <w:rPr>
                <w:rFonts w:ascii="Arial" w:hAnsi="Arial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C2100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  <w:r w:rsidR="00C21001">
              <w:rPr>
                <w:rFonts w:ascii="Arial" w:hAnsi="Arial"/>
                <w:sz w:val="20"/>
                <w:szCs w:val="20"/>
              </w:rPr>
              <w:t>24</w:t>
            </w:r>
          </w:p>
        </w:tc>
      </w:tr>
    </w:tbl>
    <w:p w:rsidR="00F41E42" w:rsidRDefault="00F41E42" w:rsidP="00F41E42">
      <w:pPr>
        <w:pStyle w:val="Nadpis2"/>
        <w:numPr>
          <w:ilvl w:val="0"/>
          <w:numId w:val="0"/>
        </w:numPr>
        <w:spacing w:before="0" w:beforeAutospacing="0" w:after="0" w:afterAutospacing="0"/>
        <w:ind w:left="576"/>
        <w:rPr>
          <w:sz w:val="24"/>
          <w:szCs w:val="24"/>
        </w:rPr>
      </w:pPr>
      <w:bookmarkStart w:id="7" w:name="catid_10881"/>
      <w:bookmarkStart w:id="8" w:name="_Toc355600325"/>
      <w:bookmarkEnd w:id="7"/>
    </w:p>
    <w:p w:rsidR="001546ED" w:rsidRDefault="001546ED" w:rsidP="008F6B0F">
      <w:pPr>
        <w:pStyle w:val="Nadpis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lastRenderedPageBreak/>
        <w:t>Rozbor plnenia výdavkov za rok 201</w:t>
      </w:r>
      <w:bookmarkEnd w:id="8"/>
      <w:r w:rsidR="008F6B0F">
        <w:rPr>
          <w:sz w:val="24"/>
          <w:szCs w:val="24"/>
        </w:rPr>
        <w:t>4</w:t>
      </w:r>
    </w:p>
    <w:p w:rsidR="001546ED" w:rsidRDefault="001546ED">
      <w:pPr>
        <w:pStyle w:val="Nadpis2"/>
        <w:numPr>
          <w:ilvl w:val="0"/>
          <w:numId w:val="0"/>
        </w:numPr>
        <w:spacing w:before="0" w:beforeAutospacing="0" w:after="0" w:afterAutospacing="0"/>
      </w:pPr>
    </w:p>
    <w:p w:rsidR="001546ED" w:rsidRDefault="001546ED">
      <w:pPr>
        <w:rPr>
          <w:b/>
          <w:caps/>
        </w:rPr>
      </w:pPr>
      <w:bookmarkStart w:id="9" w:name="_Toc327276067"/>
      <w:r>
        <w:rPr>
          <w:b/>
          <w:caps/>
        </w:rPr>
        <w:t>Bežné výdavky (</w:t>
      </w:r>
      <w:r>
        <w:rPr>
          <w:b/>
        </w:rPr>
        <w:t>vrátane výdavkov materskej školy)</w:t>
      </w:r>
      <w:r>
        <w:rPr>
          <w:b/>
          <w:caps/>
        </w:rPr>
        <w:t xml:space="preserve"> </w:t>
      </w:r>
      <w:bookmarkEnd w:id="9"/>
    </w:p>
    <w:p w:rsidR="001546ED" w:rsidRDefault="001546ED">
      <w:pPr>
        <w:rPr>
          <w:b/>
        </w:rPr>
      </w:pP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410"/>
        <w:gridCol w:w="1228"/>
        <w:gridCol w:w="1228"/>
        <w:gridCol w:w="1229"/>
        <w:gridCol w:w="992"/>
      </w:tblGrid>
      <w:tr w:rsidR="001546ED">
        <w:trPr>
          <w:cantSplit/>
          <w:trHeight w:val="300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Bežné výdavky spolu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Schválený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Upravený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Čerpanie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Plnenie</w:t>
            </w:r>
          </w:p>
        </w:tc>
      </w:tr>
      <w:tr w:rsidR="001546ED">
        <w:trPr>
          <w:cantSplit/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 w:rsidP="00A76C8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  <w:r w:rsidR="00A76C84">
              <w:rPr>
                <w:rFonts w:ascii="Arial" w:hAnsi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8 </w:t>
            </w:r>
            <w:r w:rsidR="00A76C84">
              <w:rPr>
                <w:rFonts w:ascii="Arial" w:hAnsi="Arial"/>
                <w:b/>
                <w:bCs/>
                <w:sz w:val="20"/>
                <w:szCs w:val="20"/>
              </w:rPr>
              <w:t>524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A76C84" w:rsidP="00A76C8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315</w:t>
            </w:r>
            <w:r w:rsidR="001546ED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743</w:t>
            </w:r>
            <w:r w:rsidR="001546ED">
              <w:rPr>
                <w:rFonts w:ascii="Arial" w:hAnsi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 w:rsidP="00A76C8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</w:t>
            </w:r>
            <w:r w:rsidR="00A76C84"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9 </w:t>
            </w:r>
            <w:r w:rsidR="00A76C84">
              <w:rPr>
                <w:rFonts w:ascii="Arial" w:hAnsi="Arial"/>
                <w:b/>
                <w:bCs/>
                <w:sz w:val="20"/>
                <w:szCs w:val="20"/>
              </w:rPr>
              <w:t>868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,</w:t>
            </w:r>
            <w:r w:rsidR="00A76C84">
              <w:rPr>
                <w:rFonts w:ascii="Arial" w:hAnsi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 w:rsidP="00A76C8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10</w:t>
            </w:r>
            <w:r w:rsidR="00A76C84"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%</w:t>
            </w:r>
          </w:p>
        </w:tc>
      </w:tr>
    </w:tbl>
    <w:p w:rsidR="001546ED" w:rsidRDefault="001546ED">
      <w:pPr>
        <w:rPr>
          <w:b/>
        </w:rPr>
      </w:pPr>
      <w:r>
        <w:rPr>
          <w:b/>
        </w:rPr>
        <w:t>V tom:</w:t>
      </w:r>
    </w:p>
    <w:tbl>
      <w:tblPr>
        <w:tblW w:w="9105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48"/>
        <w:gridCol w:w="673"/>
        <w:gridCol w:w="710"/>
        <w:gridCol w:w="3671"/>
        <w:gridCol w:w="1009"/>
        <w:gridCol w:w="1010"/>
        <w:gridCol w:w="1010"/>
        <w:gridCol w:w="674"/>
      </w:tblGrid>
      <w:tr w:rsidR="001546ED">
        <w:trPr>
          <w:trHeight w:val="495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Program /</w:t>
            </w:r>
            <w:r>
              <w:rPr>
                <w:rFonts w:ascii="Arial" w:hAnsi="Arial"/>
                <w:sz w:val="16"/>
                <w:szCs w:val="16"/>
              </w:rPr>
              <w:br/>
              <w:t>Podprogram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Ekon.kl.</w:t>
            </w:r>
          </w:p>
        </w:tc>
        <w:tc>
          <w:tcPr>
            <w:tcW w:w="3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Názov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Schválený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Upravený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Čerpanie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Plnenie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7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Plánovanie, manažment a kontrola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01.01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Výkon funkcie starostu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D60FDB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D60FDB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80,00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D60FDB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80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633001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Interiérové vybavenie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45,00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D60FDB" w:rsidP="00D60FDB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45</w:t>
            </w:r>
            <w:r w:rsidR="001546ED">
              <w:rPr>
                <w:rFonts w:ascii="Arial" w:hAnsi="Arial"/>
                <w:sz w:val="16"/>
                <w:szCs w:val="16"/>
              </w:rPr>
              <w:t>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D60FDB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0%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633006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Všeobecný materiál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633016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Reprezentačné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35,00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D60FDB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35,00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D60FDB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80,00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D60FD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229%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01.02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642001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Členstvo v samosprávnych org. a zdr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D60FDB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  <w:r w:rsidR="00D60FDB">
              <w:rPr>
                <w:rFonts w:ascii="Arial" w:hAnsi="Arial"/>
                <w:b/>
                <w:bCs/>
                <w:sz w:val="16"/>
                <w:szCs w:val="16"/>
              </w:rPr>
              <w:t>3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D60FDB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1 </w:t>
            </w:r>
            <w:r w:rsidR="00D60FDB">
              <w:rPr>
                <w:rFonts w:ascii="Arial" w:hAnsi="Arial"/>
                <w:b/>
                <w:bCs/>
                <w:sz w:val="16"/>
                <w:szCs w:val="16"/>
              </w:rPr>
              <w:t>3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0</w:t>
            </w:r>
            <w:r w:rsidR="00D60FDB">
              <w:rPr>
                <w:rFonts w:ascii="Arial" w:hAnsi="Arial"/>
                <w:b/>
                <w:bCs/>
                <w:sz w:val="16"/>
                <w:szCs w:val="16"/>
              </w:rPr>
              <w:t>0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,</w:t>
            </w:r>
            <w:r w:rsidR="00D60FDB">
              <w:rPr>
                <w:rFonts w:ascii="Arial" w:hAnsi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D60FDB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915,28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D60FDB" w:rsidP="00D60FDB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7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0%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01.03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637005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Audit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D60FDB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4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D60FDB" w:rsidP="00D60FDB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40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0%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01.05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Evidencia budov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D60FDB" w:rsidP="00D60FDB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30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D60FDB" w:rsidP="00D60FDB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0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0%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633006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Všeobecný materiál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D60FDB" w:rsidP="00D60FDB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</w:t>
            </w:r>
            <w:r w:rsidR="001546ED">
              <w:rPr>
                <w:rFonts w:ascii="Arial" w:hAnsi="Arial"/>
                <w:sz w:val="16"/>
                <w:szCs w:val="16"/>
              </w:rPr>
              <w:t>,</w:t>
            </w:r>
            <w:r>
              <w:rPr>
                <w:rFonts w:ascii="Arial" w:hAnsi="Arial"/>
                <w:sz w:val="16"/>
                <w:szCs w:val="16"/>
              </w:rPr>
              <w:t>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B361F" w:rsidP="001B361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  <w:r w:rsidR="001546ED">
              <w:rPr>
                <w:rFonts w:ascii="Arial" w:hAnsi="Arial"/>
                <w:sz w:val="16"/>
                <w:szCs w:val="16"/>
              </w:rPr>
              <w:t>,</w:t>
            </w:r>
            <w:r>
              <w:rPr>
                <w:rFonts w:ascii="Arial" w:hAnsi="Arial"/>
                <w:sz w:val="16"/>
                <w:szCs w:val="16"/>
              </w:rPr>
              <w:t>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SPOLU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 w:rsidP="001B361F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1 </w:t>
            </w:r>
            <w:r w:rsidR="001B361F">
              <w:rPr>
                <w:rFonts w:ascii="Arial" w:hAnsi="Arial"/>
                <w:b/>
                <w:bCs/>
                <w:sz w:val="16"/>
                <w:szCs w:val="16"/>
              </w:rPr>
              <w:t>8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B361F" w:rsidP="001B361F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83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0,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737767" w:rsidP="00737767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995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737767" w:rsidP="00737767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54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7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Propagácia a marketing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02.01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Propagácia a prezentácia obce Dravce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80,00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737767" w:rsidP="00737767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80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737767" w:rsidP="00737767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32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86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737767" w:rsidP="00737767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4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1%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633006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Všeobecný materiál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737767" w:rsidP="0073776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80</w:t>
            </w:r>
            <w:r w:rsidR="001546ED">
              <w:rPr>
                <w:rFonts w:ascii="Arial" w:hAnsi="Arial"/>
                <w:sz w:val="16"/>
                <w:szCs w:val="16"/>
              </w:rPr>
              <w:t>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737767" w:rsidP="0073776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32</w:t>
            </w:r>
            <w:r w:rsidR="001546ED">
              <w:rPr>
                <w:rFonts w:ascii="Arial" w:hAnsi="Arial"/>
                <w:sz w:val="16"/>
                <w:szCs w:val="16"/>
              </w:rPr>
              <w:t>,</w:t>
            </w:r>
            <w:r>
              <w:rPr>
                <w:rFonts w:ascii="Arial" w:hAnsi="Arial"/>
                <w:sz w:val="16"/>
                <w:szCs w:val="16"/>
              </w:rPr>
              <w:t>86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737767" w:rsidP="00737767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  <w:r w:rsidR="001546ED">
              <w:rPr>
                <w:rFonts w:ascii="Arial" w:hAnsi="Arial"/>
                <w:sz w:val="16"/>
                <w:szCs w:val="16"/>
              </w:rPr>
              <w:t>1%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02.02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Kronika obce Dravce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120,00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737767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12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  <w:r w:rsidR="00737767">
              <w:rPr>
                <w:rFonts w:ascii="Arial" w:hAnsi="Arial"/>
                <w:b/>
                <w:bCs/>
                <w:sz w:val="16"/>
                <w:szCs w:val="16"/>
              </w:rPr>
              <w:t>0%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637027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Odmeny zamestnancov mimo prac.pomeru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73776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</w:t>
            </w:r>
            <w:r w:rsidR="001546ED"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  <w:r w:rsidR="00737767">
              <w:rPr>
                <w:rFonts w:ascii="Arial" w:hAnsi="Arial"/>
                <w:sz w:val="16"/>
                <w:szCs w:val="16"/>
              </w:rPr>
              <w:t>0%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SPOLU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737767" w:rsidP="00737767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20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737767" w:rsidP="00737767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32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86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 w:rsidP="00737767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  <w:r w:rsidR="00737767">
              <w:rPr>
                <w:rFonts w:ascii="Arial" w:hAnsi="Arial"/>
                <w:b/>
                <w:bCs/>
                <w:sz w:val="16"/>
                <w:szCs w:val="16"/>
              </w:rPr>
              <w:t>6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7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Interné služby obce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03.01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Zasadnutia orgánov obce Dravce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1 300,00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2E6041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1 </w:t>
            </w:r>
            <w:r w:rsidR="002E6041">
              <w:rPr>
                <w:rFonts w:ascii="Arial" w:hAnsi="Arial"/>
                <w:b/>
                <w:bCs/>
                <w:sz w:val="16"/>
                <w:szCs w:val="16"/>
              </w:rPr>
              <w:t>300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,</w:t>
            </w:r>
            <w:r w:rsidR="002E6041">
              <w:rPr>
                <w:rFonts w:ascii="Arial" w:hAnsi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2E6041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1 </w:t>
            </w:r>
            <w:r w:rsidR="002E6041">
              <w:rPr>
                <w:rFonts w:ascii="Arial" w:hAnsi="Arial"/>
                <w:b/>
                <w:bCs/>
                <w:sz w:val="16"/>
                <w:szCs w:val="16"/>
              </w:rPr>
              <w:t>133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,</w:t>
            </w:r>
            <w:r w:rsidR="002E6041">
              <w:rPr>
                <w:rFonts w:ascii="Arial" w:hAnsi="Arial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2E6041" w:rsidP="002E6041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87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620</w:t>
            </w: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Poistné a príspevok do poisťovní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73776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  <w:r w:rsidR="00737767">
              <w:rPr>
                <w:rFonts w:ascii="Arial" w:hAnsi="Arial"/>
                <w:sz w:val="16"/>
                <w:szCs w:val="16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73776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  <w:r w:rsidR="00737767">
              <w:rPr>
                <w:rFonts w:ascii="Arial" w:hAnsi="Arial"/>
                <w:sz w:val="16"/>
                <w:szCs w:val="16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2E6041" w:rsidP="002E6041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184</w:t>
            </w:r>
            <w:r w:rsidR="001546ED">
              <w:rPr>
                <w:rFonts w:ascii="Arial" w:hAnsi="Arial"/>
                <w:sz w:val="16"/>
                <w:szCs w:val="16"/>
              </w:rPr>
              <w:t>,</w:t>
            </w:r>
            <w:r>
              <w:rPr>
                <w:rFonts w:ascii="Arial" w:hAnsi="Arial"/>
                <w:sz w:val="16"/>
                <w:szCs w:val="16"/>
              </w:rPr>
              <w:t>53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2E6041" w:rsidP="002E604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58</w:t>
            </w:r>
            <w:r w:rsidR="001546ED"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637026</w:t>
            </w:r>
          </w:p>
        </w:tc>
        <w:tc>
          <w:tcPr>
            <w:tcW w:w="3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Odmeny a príspevky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737767" w:rsidP="0073776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98</w:t>
            </w:r>
            <w:r w:rsidR="001546ED"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737767" w:rsidP="0073776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980</w:t>
            </w:r>
            <w:r w:rsidR="001546ED">
              <w:rPr>
                <w:rFonts w:ascii="Arial" w:hAnsi="Arial"/>
                <w:sz w:val="16"/>
                <w:szCs w:val="16"/>
              </w:rPr>
              <w:t>,</w:t>
            </w:r>
            <w:r>
              <w:rPr>
                <w:rFonts w:ascii="Arial" w:hAnsi="Arial"/>
                <w:sz w:val="16"/>
                <w:szCs w:val="16"/>
              </w:rPr>
              <w:t>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737767" w:rsidP="0073776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948</w:t>
            </w:r>
            <w:r w:rsidR="001546ED">
              <w:rPr>
                <w:rFonts w:ascii="Arial" w:hAnsi="Arial"/>
                <w:sz w:val="16"/>
                <w:szCs w:val="16"/>
              </w:rPr>
              <w:t>,84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737767" w:rsidP="00737767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97</w:t>
            </w:r>
            <w:r w:rsidR="001546ED"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03.02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Zabezpečovanie úkonov spojených s voľbami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32299E" w:rsidP="0032299E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3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0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32299E" w:rsidP="0032299E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3 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7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86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32299E" w:rsidP="0032299E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3 563,99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32299E" w:rsidP="0032299E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94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611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Tarifný plat, osobný, základný, funkčný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F64D2" w:rsidP="006F64D2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396</w:t>
            </w:r>
            <w:r w:rsidR="001546ED">
              <w:rPr>
                <w:rFonts w:ascii="Arial" w:hAnsi="Arial"/>
                <w:sz w:val="16"/>
                <w:szCs w:val="16"/>
              </w:rPr>
              <w:t>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F64D2" w:rsidP="006F64D2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396</w:t>
            </w:r>
            <w:r w:rsidR="001546ED">
              <w:rPr>
                <w:rFonts w:ascii="Arial" w:hAnsi="Arial"/>
                <w:sz w:val="16"/>
                <w:szCs w:val="16"/>
              </w:rPr>
              <w:t>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F64D2" w:rsidP="006F64D2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  <w:r w:rsidR="001546ED">
              <w:rPr>
                <w:rFonts w:ascii="Arial" w:hAnsi="Arial"/>
                <w:sz w:val="16"/>
                <w:szCs w:val="16"/>
              </w:rPr>
              <w:t>0</w:t>
            </w:r>
            <w:r>
              <w:rPr>
                <w:rFonts w:ascii="Arial" w:hAnsi="Arial"/>
                <w:sz w:val="16"/>
                <w:szCs w:val="16"/>
              </w:rPr>
              <w:t>0</w:t>
            </w:r>
            <w:r w:rsidR="001546ED">
              <w:rPr>
                <w:rFonts w:ascii="Arial" w:hAnsi="Arial"/>
                <w:sz w:val="16"/>
                <w:szCs w:val="16"/>
              </w:rPr>
              <w:t>,</w:t>
            </w:r>
            <w:r>
              <w:rPr>
                <w:rFonts w:ascii="Arial" w:hAnsi="Arial"/>
                <w:sz w:val="16"/>
                <w:szCs w:val="16"/>
              </w:rPr>
              <w:t>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32299E" w:rsidP="0032299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51</w:t>
            </w:r>
            <w:r w:rsidR="001546ED"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CC36F9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36F9" w:rsidRDefault="00CC36F9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36F9" w:rsidRDefault="00CC36F9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36F9" w:rsidRDefault="00CC36F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620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36F9" w:rsidRDefault="00CC36F9" w:rsidP="00CC36F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Poistné a príspevok do poisťovní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36F9" w:rsidRDefault="00CC36F9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36F9" w:rsidRDefault="006F64D2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357,10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36F9" w:rsidRDefault="006F64D2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357,10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36F9" w:rsidRDefault="0032299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632003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Poštové a telekomunikačné služby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F64D2" w:rsidP="006F64D2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</w:t>
            </w:r>
            <w:r w:rsidR="001546ED">
              <w:rPr>
                <w:rFonts w:ascii="Arial" w:hAnsi="Arial"/>
                <w:sz w:val="16"/>
                <w:szCs w:val="16"/>
              </w:rPr>
              <w:t>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F64D2" w:rsidP="006F64D2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  <w:r w:rsidR="001546ED"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F64D2" w:rsidP="006F64D2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</w:t>
            </w:r>
            <w:r w:rsidR="001546ED">
              <w:rPr>
                <w:rFonts w:ascii="Arial" w:hAnsi="Arial"/>
                <w:sz w:val="16"/>
                <w:szCs w:val="16"/>
              </w:rPr>
              <w:t>,00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32299E" w:rsidP="0032299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73</w:t>
            </w:r>
            <w:r w:rsidR="001546ED"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633006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Všeobecný materiál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6F64D2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  <w:r w:rsidR="006F64D2">
              <w:rPr>
                <w:rFonts w:ascii="Arial" w:hAnsi="Arial"/>
                <w:sz w:val="16"/>
                <w:szCs w:val="16"/>
              </w:rPr>
              <w:t>0</w:t>
            </w:r>
            <w:r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F64D2" w:rsidP="006F64D2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  <w:r w:rsidR="001546ED">
              <w:rPr>
                <w:rFonts w:ascii="Arial" w:hAnsi="Arial"/>
                <w:sz w:val="16"/>
                <w:szCs w:val="16"/>
              </w:rPr>
              <w:t>,</w:t>
            </w:r>
            <w:r>
              <w:rPr>
                <w:rFonts w:ascii="Arial" w:hAnsi="Arial"/>
                <w:sz w:val="16"/>
                <w:szCs w:val="16"/>
              </w:rPr>
              <w:t>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F64D2" w:rsidP="006F64D2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136</w:t>
            </w:r>
            <w:r w:rsidR="001546ED">
              <w:rPr>
                <w:rFonts w:ascii="Arial" w:hAnsi="Arial"/>
                <w:sz w:val="16"/>
                <w:szCs w:val="16"/>
              </w:rPr>
              <w:t>,</w:t>
            </w:r>
            <w:r>
              <w:rPr>
                <w:rFonts w:ascii="Arial" w:hAnsi="Arial"/>
                <w:sz w:val="16"/>
                <w:szCs w:val="16"/>
              </w:rPr>
              <w:t>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F64D2" w:rsidP="006F64D2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68</w:t>
            </w:r>
            <w:r w:rsidR="001546ED"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635004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Prevádzka strojov, prístrojov a zariadení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F64D2" w:rsidP="006F64D2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264,00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F64D2" w:rsidP="006F64D2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83,76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F64D2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  <w:r w:rsidR="001546ED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635006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Údržba budov, objektov alebo ich častí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F64D2" w:rsidP="006F64D2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  <w:r w:rsidR="001546ED">
              <w:rPr>
                <w:rFonts w:ascii="Arial" w:hAnsi="Arial"/>
                <w:sz w:val="16"/>
                <w:szCs w:val="16"/>
              </w:rPr>
              <w:t>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F64D2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</w:t>
            </w:r>
            <w:r w:rsidR="001546ED"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F64D2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  <w:r w:rsidR="001546ED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637007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Cestovné náhrady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F64D2" w:rsidP="006F64D2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</w:t>
            </w:r>
            <w:r w:rsidR="001546ED"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F64D2" w:rsidP="006F64D2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</w:t>
            </w:r>
            <w:r w:rsidR="001546ED"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F64D2" w:rsidP="006F64D2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91</w:t>
            </w:r>
            <w:r w:rsidR="001546ED">
              <w:rPr>
                <w:rFonts w:ascii="Arial" w:hAnsi="Arial"/>
                <w:sz w:val="16"/>
                <w:szCs w:val="16"/>
              </w:rPr>
              <w:t>,</w:t>
            </w:r>
            <w:r>
              <w:rPr>
                <w:rFonts w:ascii="Arial" w:hAnsi="Arial"/>
                <w:sz w:val="16"/>
                <w:szCs w:val="16"/>
              </w:rPr>
              <w:t>1</w:t>
            </w:r>
            <w:r w:rsidR="001546ED"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F64D2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76</w:t>
            </w:r>
            <w:r w:rsidR="001546ED"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637014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Stravovanie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F64D2" w:rsidP="006F64D2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32</w:t>
            </w:r>
            <w:r w:rsidR="001546ED"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F64D2" w:rsidP="006F64D2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485</w:t>
            </w:r>
            <w:r w:rsidR="001546ED">
              <w:rPr>
                <w:rFonts w:ascii="Arial" w:hAnsi="Arial"/>
                <w:sz w:val="16"/>
                <w:szCs w:val="16"/>
              </w:rPr>
              <w:t>,</w:t>
            </w: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F64D2" w:rsidP="006F64D2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580</w:t>
            </w:r>
            <w:r w:rsidR="001546ED">
              <w:rPr>
                <w:rFonts w:ascii="Arial" w:hAnsi="Arial"/>
                <w:sz w:val="16"/>
                <w:szCs w:val="16"/>
              </w:rPr>
              <w:t>,</w:t>
            </w:r>
            <w:r>
              <w:rPr>
                <w:rFonts w:ascii="Arial" w:hAnsi="Arial"/>
                <w:sz w:val="16"/>
                <w:szCs w:val="16"/>
              </w:rPr>
              <w:t>3</w:t>
            </w:r>
            <w:r w:rsidR="001546ED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F64D2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119</w:t>
            </w:r>
            <w:r w:rsidR="001546ED"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637026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Odmeny a príspevky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F64D2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1 120</w:t>
            </w:r>
            <w:r w:rsidR="001546ED">
              <w:rPr>
                <w:rFonts w:ascii="Arial" w:hAnsi="Arial"/>
                <w:sz w:val="16"/>
                <w:szCs w:val="16"/>
              </w:rPr>
              <w:t>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F64D2" w:rsidP="006F64D2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1 563</w:t>
            </w:r>
            <w:r w:rsidR="001546ED">
              <w:rPr>
                <w:rFonts w:ascii="Arial" w:hAnsi="Arial"/>
                <w:sz w:val="16"/>
                <w:szCs w:val="16"/>
              </w:rPr>
              <w:t>,</w:t>
            </w:r>
            <w:r>
              <w:rPr>
                <w:rFonts w:ascii="Arial" w:hAnsi="Arial"/>
                <w:sz w:val="16"/>
                <w:szCs w:val="16"/>
              </w:rPr>
              <w:t>68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F64D2" w:rsidP="006F64D2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1 858</w:t>
            </w:r>
            <w:r w:rsidR="001546ED">
              <w:rPr>
                <w:rFonts w:ascii="Arial" w:hAnsi="Arial"/>
                <w:sz w:val="16"/>
                <w:szCs w:val="16"/>
              </w:rPr>
              <w:t>,</w:t>
            </w:r>
            <w:r>
              <w:rPr>
                <w:rFonts w:ascii="Arial" w:hAnsi="Arial"/>
                <w:sz w:val="16"/>
                <w:szCs w:val="16"/>
              </w:rPr>
              <w:t>73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6F64D2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 w:rsidR="006F64D2">
              <w:rPr>
                <w:rFonts w:ascii="Arial" w:hAnsi="Arial"/>
                <w:sz w:val="16"/>
                <w:szCs w:val="16"/>
              </w:rPr>
              <w:t>19</w:t>
            </w:r>
            <w:r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637027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Odmeny zamestnancov mimo prac.pomeru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F64D2" w:rsidP="006F64D2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  <w:r w:rsidR="00CC36F9">
              <w:rPr>
                <w:rFonts w:ascii="Arial" w:hAnsi="Arial"/>
                <w:sz w:val="16"/>
                <w:szCs w:val="16"/>
              </w:rPr>
              <w:t>4</w:t>
            </w:r>
            <w:r w:rsidR="001546ED"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F64D2" w:rsidP="006F64D2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  <w:r w:rsidR="00CC36F9">
              <w:rPr>
                <w:rFonts w:ascii="Arial" w:hAnsi="Arial"/>
                <w:sz w:val="16"/>
                <w:szCs w:val="16"/>
              </w:rPr>
              <w:t>40</w:t>
            </w:r>
            <w:r w:rsidR="001546ED">
              <w:rPr>
                <w:rFonts w:ascii="Arial" w:hAnsi="Arial"/>
                <w:sz w:val="16"/>
                <w:szCs w:val="16"/>
              </w:rPr>
              <w:t>,</w:t>
            </w:r>
            <w:r w:rsidR="00CC36F9">
              <w:rPr>
                <w:rFonts w:ascii="Arial" w:hAnsi="Arial"/>
                <w:sz w:val="16"/>
                <w:szCs w:val="16"/>
              </w:rPr>
              <w:t>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32299E" w:rsidP="0032299E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  <w:r w:rsidR="00CC36F9"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0</w:t>
            </w:r>
            <w:r w:rsidR="001546ED">
              <w:rPr>
                <w:rFonts w:ascii="Arial" w:hAnsi="Arial"/>
                <w:sz w:val="16"/>
                <w:szCs w:val="16"/>
              </w:rPr>
              <w:t>,</w:t>
            </w:r>
            <w:r>
              <w:rPr>
                <w:rFonts w:ascii="Arial" w:hAnsi="Arial"/>
                <w:sz w:val="16"/>
                <w:szCs w:val="16"/>
              </w:rPr>
              <w:t>87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32299E" w:rsidP="0032299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</w:t>
            </w:r>
            <w:r w:rsidR="001546ED">
              <w:rPr>
                <w:rFonts w:ascii="Arial" w:hAnsi="Arial"/>
                <w:sz w:val="16"/>
                <w:szCs w:val="16"/>
              </w:rPr>
              <w:t>1%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03.03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637005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Verejné obstarávanie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4 000,00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32299E" w:rsidP="0032299E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2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32299E" w:rsidP="0032299E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188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32299E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99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03.04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Vzdelávanie zamestnancov obce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32299E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550,00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32299E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1 </w:t>
            </w:r>
            <w:r w:rsidR="0032299E">
              <w:rPr>
                <w:rFonts w:ascii="Arial" w:hAnsi="Arial"/>
                <w:b/>
                <w:bCs/>
                <w:sz w:val="16"/>
                <w:szCs w:val="16"/>
              </w:rPr>
              <w:t>989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,</w:t>
            </w:r>
            <w:r w:rsidR="0032299E">
              <w:rPr>
                <w:rFonts w:ascii="Arial" w:hAnsi="Arial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32299E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1 </w:t>
            </w:r>
            <w:r w:rsidR="0032299E">
              <w:rPr>
                <w:rFonts w:ascii="Arial" w:hAnsi="Arial"/>
                <w:b/>
                <w:bCs/>
                <w:sz w:val="16"/>
                <w:szCs w:val="16"/>
              </w:rPr>
              <w:t>889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,</w:t>
            </w:r>
            <w:r w:rsidR="0032299E">
              <w:rPr>
                <w:rFonts w:ascii="Arial" w:hAnsi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32299E" w:rsidP="0032299E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95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631001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Tuzemské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32299E" w:rsidP="0032299E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</w:t>
            </w:r>
            <w:r w:rsidR="001546ED"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32299E" w:rsidP="0032299E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939,44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32299E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936,84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32299E" w:rsidP="0032299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637001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Školenia, kurzy, semináre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32299E" w:rsidP="0032299E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32299E" w:rsidP="0032299E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1 050,00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32299E" w:rsidP="0032299E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952,75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32299E" w:rsidP="0032299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91</w:t>
            </w:r>
            <w:r w:rsidR="001546ED"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03.05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Údržba budov obce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A65DB2" w:rsidP="00A65DB2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5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 xml:space="preserve"> 000,00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A65DB2" w:rsidP="00A65DB2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3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200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A65DB2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3 476,99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A65DB2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10</w:t>
            </w:r>
            <w:r w:rsidR="00A65DB2">
              <w:rPr>
                <w:rFonts w:ascii="Arial" w:hAnsi="Arial"/>
                <w:b/>
                <w:bCs/>
                <w:sz w:val="16"/>
                <w:szCs w:val="16"/>
              </w:rPr>
              <w:t>9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635006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Údržba budov, objektov alebo ich častí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A65DB2" w:rsidP="00A65DB2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  <w:r w:rsidR="001546ED">
              <w:rPr>
                <w:rFonts w:ascii="Arial" w:hAnsi="Arial"/>
                <w:sz w:val="16"/>
                <w:szCs w:val="16"/>
              </w:rPr>
              <w:t xml:space="preserve"> 000,00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A65DB2" w:rsidP="00A65DB2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  <w:r w:rsidR="001546ED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200</w:t>
            </w:r>
            <w:r w:rsidR="001546ED">
              <w:rPr>
                <w:rFonts w:ascii="Arial" w:hAnsi="Arial"/>
                <w:sz w:val="16"/>
                <w:szCs w:val="16"/>
              </w:rPr>
              <w:t>,</w:t>
            </w:r>
            <w:r>
              <w:rPr>
                <w:rFonts w:ascii="Arial" w:hAnsi="Arial"/>
                <w:sz w:val="16"/>
                <w:szCs w:val="16"/>
              </w:rPr>
              <w:t>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A65DB2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3 476,99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A65DB2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</w:t>
            </w:r>
            <w:r w:rsidR="00A65DB2">
              <w:rPr>
                <w:rFonts w:ascii="Arial" w:hAnsi="Arial"/>
                <w:sz w:val="16"/>
                <w:szCs w:val="16"/>
              </w:rPr>
              <w:t>9</w:t>
            </w:r>
            <w:r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SPOLU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 w:rsidP="00A65DB2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  <w:r w:rsidR="00A65DB2">
              <w:rPr>
                <w:rFonts w:ascii="Arial" w:hAnsi="Arial"/>
                <w:b/>
                <w:bCs/>
                <w:sz w:val="16"/>
                <w:szCs w:val="16"/>
              </w:rPr>
              <w:t>3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A65DB2">
              <w:rPr>
                <w:rFonts w:ascii="Arial" w:hAnsi="Arial"/>
                <w:b/>
                <w:bCs/>
                <w:sz w:val="16"/>
                <w:szCs w:val="16"/>
              </w:rPr>
              <w:t>85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 w:rsidP="00A65DB2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  <w:r w:rsidR="00A65DB2"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4</w:t>
            </w:r>
            <w:r w:rsidR="00A65DB2">
              <w:rPr>
                <w:rFonts w:ascii="Arial" w:hAnsi="Arial"/>
                <w:b/>
                <w:bCs/>
                <w:sz w:val="16"/>
                <w:szCs w:val="16"/>
              </w:rPr>
              <w:t>75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,8</w:t>
            </w:r>
            <w:r w:rsidR="00A65DB2">
              <w:rPr>
                <w:rFonts w:ascii="Arial" w:hAnsi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 w:rsidP="00A65DB2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11 </w:t>
            </w:r>
            <w:r w:rsidR="00A65DB2">
              <w:rPr>
                <w:rFonts w:ascii="Arial" w:hAnsi="Arial"/>
                <w:b/>
                <w:bCs/>
                <w:sz w:val="16"/>
                <w:szCs w:val="16"/>
              </w:rPr>
              <w:t>252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,</w:t>
            </w:r>
            <w:r w:rsidR="00A65DB2">
              <w:rPr>
                <w:rFonts w:ascii="Arial" w:hAnsi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A65DB2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98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Služby občanom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04.01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Cintorínske a pohrebné služby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C46B4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C46B4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252,00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1C46B4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  <w:r w:rsidR="001C46B4">
              <w:rPr>
                <w:rFonts w:ascii="Arial" w:hAnsi="Arial"/>
                <w:b/>
                <w:bCs/>
                <w:sz w:val="16"/>
                <w:szCs w:val="16"/>
              </w:rPr>
              <w:t>3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C46B4" w:rsidP="001C46B4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52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632001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Energie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A65DB2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</w:t>
            </w:r>
            <w:r w:rsidR="00A65DB2">
              <w:rPr>
                <w:rFonts w:ascii="Arial" w:hAnsi="Arial"/>
                <w:sz w:val="16"/>
                <w:szCs w:val="16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>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A65DB2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 w:rsidR="00A65DB2">
              <w:rPr>
                <w:rFonts w:ascii="Arial" w:hAnsi="Arial"/>
                <w:sz w:val="16"/>
                <w:szCs w:val="16"/>
              </w:rPr>
              <w:t>3</w:t>
            </w:r>
            <w:r>
              <w:rPr>
                <w:rFonts w:ascii="Arial" w:hAnsi="Arial"/>
                <w:sz w:val="16"/>
                <w:szCs w:val="16"/>
              </w:rPr>
              <w:t>2,00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A65DB2" w:rsidP="00A65DB2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</w:t>
            </w:r>
            <w:r w:rsidR="001546ED"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635006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Údržba budov, objektov alebo ich častí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A65DB2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A65DB2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</w:t>
            </w:r>
            <w:r w:rsidR="001546ED"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A65DB2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  <w:r w:rsidR="001546ED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04.03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Miestny rozhlas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600,00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C46B4" w:rsidP="001C46B4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60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C46B4" w:rsidP="001C46B4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330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C46B4" w:rsidP="001C46B4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5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5%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635006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Údržba budov, objektov alebo ich častí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450,00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C46B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45</w:t>
            </w:r>
            <w:r w:rsidR="001546ED"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C46B4" w:rsidP="001C46B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212,40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C46B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47%</w:t>
            </w:r>
            <w:r w:rsidR="001546ED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637012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Poplatky a odvody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1C46B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 w:rsidR="001C46B4"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8,1</w:t>
            </w:r>
            <w:r w:rsidR="001C46B4"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C46B4" w:rsidP="001C46B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79</w:t>
            </w:r>
            <w:r w:rsidR="001546ED"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04.04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Evidencia obyvateľov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1C46B4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25</w:t>
            </w:r>
            <w:r w:rsidR="001C46B4">
              <w:rPr>
                <w:rFonts w:ascii="Arial" w:hAnsi="Arial"/>
                <w:b/>
                <w:bCs/>
                <w:sz w:val="16"/>
                <w:szCs w:val="16"/>
              </w:rPr>
              <w:t>3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,</w:t>
            </w:r>
            <w:r w:rsidR="001C46B4">
              <w:rPr>
                <w:rFonts w:ascii="Arial" w:hAnsi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1C46B4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25</w:t>
            </w:r>
            <w:r w:rsidR="001C46B4">
              <w:rPr>
                <w:rFonts w:ascii="Arial" w:hAnsi="Arial"/>
                <w:b/>
                <w:bCs/>
                <w:sz w:val="16"/>
                <w:szCs w:val="16"/>
              </w:rPr>
              <w:t>3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,</w:t>
            </w:r>
            <w:r w:rsidR="001C46B4">
              <w:rPr>
                <w:rFonts w:ascii="Arial" w:hAnsi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1C46B4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25</w:t>
            </w:r>
            <w:r w:rsidR="001C46B4">
              <w:rPr>
                <w:rFonts w:ascii="Arial" w:hAnsi="Arial"/>
                <w:b/>
                <w:bCs/>
                <w:sz w:val="16"/>
                <w:szCs w:val="16"/>
              </w:rPr>
              <w:t>3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,</w:t>
            </w:r>
            <w:r w:rsidR="001C46B4">
              <w:rPr>
                <w:rFonts w:ascii="Arial" w:hAnsi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100%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611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Tarifný plat, osobný, základný, funkčný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1C46B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</w:t>
            </w:r>
            <w:r w:rsidR="001C46B4"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,</w:t>
            </w:r>
            <w:r w:rsidR="001C46B4">
              <w:rPr>
                <w:rFonts w:ascii="Arial" w:hAnsi="Arial"/>
                <w:sz w:val="16"/>
                <w:szCs w:val="16"/>
              </w:rPr>
              <w:t>0</w:t>
            </w: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1C46B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</w:t>
            </w:r>
            <w:r w:rsidR="001C46B4"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,</w:t>
            </w:r>
            <w:r w:rsidR="001C46B4">
              <w:rPr>
                <w:rFonts w:ascii="Arial" w:hAnsi="Arial"/>
                <w:sz w:val="16"/>
                <w:szCs w:val="16"/>
              </w:rPr>
              <w:t>0</w:t>
            </w: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1C46B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</w:t>
            </w:r>
            <w:r w:rsidR="001C46B4"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,</w:t>
            </w:r>
            <w:r w:rsidR="001C46B4">
              <w:rPr>
                <w:rFonts w:ascii="Arial" w:hAnsi="Arial"/>
                <w:sz w:val="16"/>
                <w:szCs w:val="16"/>
              </w:rPr>
              <w:t>0</w:t>
            </w: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620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Poistné a príspevok do poisťovní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1C46B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  <w:r w:rsidR="001C46B4">
              <w:rPr>
                <w:rFonts w:ascii="Arial" w:hAnsi="Arial"/>
                <w:sz w:val="16"/>
                <w:szCs w:val="16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>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1C46B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  <w:r w:rsidR="001C46B4">
              <w:rPr>
                <w:rFonts w:ascii="Arial" w:hAnsi="Arial"/>
                <w:sz w:val="16"/>
                <w:szCs w:val="16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>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1C46B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  <w:r w:rsidR="001C46B4">
              <w:rPr>
                <w:rFonts w:ascii="Arial" w:hAnsi="Arial"/>
                <w:sz w:val="16"/>
                <w:szCs w:val="16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>,00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633006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Všeobecný materiál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1C46B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50,</w:t>
            </w:r>
            <w:r w:rsidR="001C46B4">
              <w:rPr>
                <w:rFonts w:ascii="Arial" w:hAnsi="Arial"/>
                <w:sz w:val="16"/>
                <w:szCs w:val="16"/>
              </w:rPr>
              <w:t>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1C46B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50,</w:t>
            </w:r>
            <w:r w:rsidR="001C46B4">
              <w:rPr>
                <w:rFonts w:ascii="Arial" w:hAnsi="Arial"/>
                <w:sz w:val="16"/>
                <w:szCs w:val="16"/>
              </w:rPr>
              <w:t>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1C46B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50,</w:t>
            </w:r>
            <w:r w:rsidR="001C46B4">
              <w:rPr>
                <w:rFonts w:ascii="Arial" w:hAnsi="Arial"/>
                <w:sz w:val="16"/>
                <w:szCs w:val="16"/>
              </w:rPr>
              <w:t>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SPOLU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 w:rsidP="001C46B4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1 10</w:t>
            </w:r>
            <w:r w:rsidR="001C46B4">
              <w:rPr>
                <w:rFonts w:ascii="Arial" w:hAnsi="Arial"/>
                <w:b/>
                <w:bCs/>
                <w:sz w:val="16"/>
                <w:szCs w:val="16"/>
              </w:rPr>
              <w:t>3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C46B4" w:rsidP="001C46B4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1 105,00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C46B4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715,56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C46B4" w:rsidP="001C46B4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65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7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Bezpečnosť, právo a poriadok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05.01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Ochrana pred požiarmi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1C46B4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2 </w:t>
            </w:r>
            <w:r w:rsidR="001C46B4">
              <w:rPr>
                <w:rFonts w:ascii="Arial" w:hAnsi="Arial"/>
                <w:b/>
                <w:bCs/>
                <w:sz w:val="16"/>
                <w:szCs w:val="16"/>
              </w:rPr>
              <w:t>00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5060D4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2 203,37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5060D4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</w:t>
            </w:r>
            <w:r w:rsidR="005060D4">
              <w:rPr>
                <w:rFonts w:ascii="Arial" w:hAnsi="Arial"/>
                <w:b/>
                <w:bCs/>
                <w:sz w:val="16"/>
                <w:szCs w:val="16"/>
              </w:rPr>
              <w:t> 099,61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5060D4" w:rsidP="005060D4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95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637005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Špeciálne služby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420,00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1C46B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  <w:r w:rsidR="001C46B4">
              <w:rPr>
                <w:rFonts w:ascii="Arial" w:hAnsi="Arial"/>
                <w:sz w:val="16"/>
                <w:szCs w:val="16"/>
              </w:rPr>
              <w:t>20</w:t>
            </w:r>
            <w:r>
              <w:rPr>
                <w:rFonts w:ascii="Arial" w:hAnsi="Arial"/>
                <w:sz w:val="16"/>
                <w:szCs w:val="16"/>
              </w:rPr>
              <w:t>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1C46B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  <w:r w:rsidR="001C46B4">
              <w:rPr>
                <w:rFonts w:ascii="Arial" w:hAnsi="Arial"/>
                <w:sz w:val="16"/>
                <w:szCs w:val="16"/>
              </w:rPr>
              <w:t>20</w:t>
            </w:r>
            <w:r>
              <w:rPr>
                <w:rFonts w:ascii="Arial" w:hAnsi="Arial"/>
                <w:sz w:val="16"/>
                <w:szCs w:val="16"/>
              </w:rPr>
              <w:t>,00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633007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Špeciálny materiál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C46B4" w:rsidP="001C46B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 w:rsidR="001546ED">
              <w:rPr>
                <w:rFonts w:ascii="Arial" w:hAnsi="Arial"/>
                <w:sz w:val="16"/>
                <w:szCs w:val="16"/>
              </w:rPr>
              <w:t xml:space="preserve"> 0</w:t>
            </w:r>
            <w:r>
              <w:rPr>
                <w:rFonts w:ascii="Arial" w:hAnsi="Arial"/>
                <w:sz w:val="16"/>
                <w:szCs w:val="16"/>
              </w:rPr>
              <w:t>0</w:t>
            </w:r>
            <w:r w:rsidR="001546ED"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1C46B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 w:rsidR="001C46B4">
              <w:rPr>
                <w:rFonts w:ascii="Arial" w:hAnsi="Arial"/>
                <w:sz w:val="16"/>
                <w:szCs w:val="16"/>
              </w:rPr>
              <w:t> 203,37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C46B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1203,37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634003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Poistenie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1C46B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</w:t>
            </w:r>
            <w:r w:rsidR="001C46B4"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156,24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C46B4" w:rsidP="001C46B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98</w:t>
            </w:r>
            <w:r w:rsidR="001546ED"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635005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Údržba špeciálnych strojov, prístrojov a zariadení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C46B4" w:rsidP="001C46B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42</w:t>
            </w:r>
            <w:r w:rsidR="001546ED"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C46B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42</w:t>
            </w:r>
            <w:r w:rsidR="001546ED"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C46B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32</w:t>
            </w:r>
            <w:r w:rsidR="001546ED"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  <w:r w:rsidR="001C46B4">
              <w:rPr>
                <w:rFonts w:ascii="Arial" w:hAnsi="Arial"/>
                <w:sz w:val="16"/>
                <w:szCs w:val="16"/>
              </w:rPr>
              <w:t>76%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SPOLU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 w:rsidP="005060D4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2 </w:t>
            </w:r>
            <w:r w:rsidR="005060D4">
              <w:rPr>
                <w:rFonts w:ascii="Arial" w:hAnsi="Arial"/>
                <w:b/>
                <w:bCs/>
                <w:sz w:val="16"/>
                <w:szCs w:val="16"/>
              </w:rPr>
              <w:t>00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 w:rsidP="005060D4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</w:t>
            </w:r>
            <w:r w:rsidR="005060D4">
              <w:rPr>
                <w:rFonts w:ascii="Arial" w:hAnsi="Arial"/>
                <w:b/>
                <w:bCs/>
                <w:sz w:val="16"/>
                <w:szCs w:val="16"/>
              </w:rPr>
              <w:t> 203,37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 w:rsidP="005060D4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</w:t>
            </w:r>
            <w:r w:rsidR="005060D4">
              <w:rPr>
                <w:rFonts w:ascii="Arial" w:hAnsi="Arial"/>
                <w:b/>
                <w:bCs/>
                <w:sz w:val="16"/>
                <w:szCs w:val="16"/>
              </w:rPr>
              <w:t> 099,61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5060D4" w:rsidP="005060D4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95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7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Odpadové hospodárstvo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06.01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Zvoz a odvoz odpadu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7 500,00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5060D4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9 800,00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5060D4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9 341,96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5060D4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95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637004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Všeobecné služby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7 500,00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5060D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9 800,00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5060D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9 341,96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5060D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95</w:t>
            </w:r>
            <w:r w:rsidR="001546ED"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SPOLU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7 500,00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5060D4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9 800,00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5060D4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9 341,96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5060D4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95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7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Pozemné komunikácie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07.01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Správa a údržba ver. priestr. a komunikácií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BE29FB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BE29FB" w:rsidP="00BE29FB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 xml:space="preserve">2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75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9,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BE29FB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5 808,89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BE29FB" w:rsidP="00BE29FB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46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611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Tarifný plat, osobný, základný, funkčný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23,20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23,20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5060D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  <w:r w:rsidR="005060D4">
              <w:rPr>
                <w:rFonts w:ascii="Arial" w:hAnsi="Arial"/>
                <w:sz w:val="16"/>
                <w:szCs w:val="16"/>
              </w:rPr>
              <w:t>0</w:t>
            </w:r>
            <w:r>
              <w:rPr>
                <w:rFonts w:ascii="Arial" w:hAnsi="Arial"/>
                <w:sz w:val="16"/>
                <w:szCs w:val="16"/>
              </w:rPr>
              <w:t>,</w:t>
            </w:r>
            <w:r w:rsidR="005060D4">
              <w:rPr>
                <w:rFonts w:ascii="Arial" w:hAnsi="Arial"/>
                <w:sz w:val="16"/>
                <w:szCs w:val="16"/>
              </w:rPr>
              <w:t>33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5060D4" w:rsidP="005060D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88</w:t>
            </w:r>
            <w:r w:rsidR="001546ED"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620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Poistné a príspevok do poisťovní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8,25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8,25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5060D4" w:rsidP="005060D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</w:t>
            </w:r>
            <w:r w:rsidR="001546ED">
              <w:rPr>
                <w:rFonts w:ascii="Arial" w:hAnsi="Arial"/>
                <w:sz w:val="16"/>
                <w:szCs w:val="16"/>
              </w:rPr>
              <w:t>,</w:t>
            </w:r>
            <w:r>
              <w:rPr>
                <w:rFonts w:ascii="Arial" w:hAnsi="Arial"/>
                <w:sz w:val="16"/>
                <w:szCs w:val="16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5060D4" w:rsidP="005060D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86</w:t>
            </w:r>
            <w:r w:rsidR="001546ED"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633006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Všeobecný materiál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8,55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8,55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5060D4" w:rsidP="005060D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</w:t>
            </w:r>
            <w:r w:rsidR="001546ED">
              <w:rPr>
                <w:rFonts w:ascii="Arial" w:hAnsi="Arial"/>
                <w:sz w:val="16"/>
                <w:szCs w:val="16"/>
              </w:rPr>
              <w:t>,</w:t>
            </w:r>
            <w:r>
              <w:rPr>
                <w:rFonts w:ascii="Arial" w:hAnsi="Arial"/>
                <w:sz w:val="16"/>
                <w:szCs w:val="16"/>
              </w:rPr>
              <w:t>86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5060D4" w:rsidP="005060D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</w:t>
            </w:r>
            <w:r w:rsidR="001546ED">
              <w:rPr>
                <w:rFonts w:ascii="Arial" w:hAnsi="Arial"/>
                <w:sz w:val="16"/>
                <w:szCs w:val="16"/>
              </w:rPr>
              <w:t>0%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635006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Údržba budov, objektov alebo ich častí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5060D4" w:rsidP="005060D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</w:t>
            </w:r>
            <w:r w:rsidR="001546ED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96</w:t>
            </w:r>
            <w:r w:rsidR="001546ED"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BE29FB" w:rsidP="00BE29FB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 w:rsidR="001546ED">
              <w:rPr>
                <w:rFonts w:ascii="Arial" w:hAnsi="Arial"/>
                <w:sz w:val="16"/>
                <w:szCs w:val="16"/>
              </w:rPr>
              <w:t xml:space="preserve">2 </w:t>
            </w:r>
            <w:r>
              <w:rPr>
                <w:rFonts w:ascii="Arial" w:hAnsi="Arial"/>
                <w:sz w:val="16"/>
                <w:szCs w:val="16"/>
              </w:rPr>
              <w:t>719</w:t>
            </w:r>
            <w:r w:rsidR="001546ED">
              <w:rPr>
                <w:rFonts w:ascii="Arial" w:hAnsi="Arial"/>
                <w:sz w:val="16"/>
                <w:szCs w:val="16"/>
              </w:rPr>
              <w:t>,</w:t>
            </w:r>
            <w:r>
              <w:rPr>
                <w:rFonts w:ascii="Arial" w:hAnsi="Arial"/>
                <w:sz w:val="16"/>
                <w:szCs w:val="16"/>
              </w:rPr>
              <w:t>23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BE29FB" w:rsidP="00BE29FB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  <w:r w:rsidR="001546ED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774</w:t>
            </w:r>
            <w:r w:rsidR="001546ED">
              <w:rPr>
                <w:rFonts w:ascii="Arial" w:hAnsi="Arial"/>
                <w:sz w:val="16"/>
                <w:szCs w:val="16"/>
              </w:rPr>
              <w:t>,59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0B28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45</w:t>
            </w:r>
            <w:r w:rsidR="001546ED"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SPOLU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 w:rsidP="00BE29FB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</w:t>
            </w:r>
            <w:r w:rsidR="00BE29FB">
              <w:rPr>
                <w:rFonts w:ascii="Arial" w:hAnsi="Arial"/>
                <w:b/>
                <w:bCs/>
                <w:sz w:val="16"/>
                <w:szCs w:val="16"/>
              </w:rPr>
              <w:t>0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BE29FB">
              <w:rPr>
                <w:rFonts w:ascii="Arial" w:hAnsi="Arial"/>
                <w:b/>
                <w:bCs/>
                <w:sz w:val="16"/>
                <w:szCs w:val="16"/>
              </w:rPr>
              <w:t>000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BE29FB" w:rsidP="00BE29FB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 xml:space="preserve">2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75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9,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BE29FB" w:rsidP="00BE29FB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5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808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8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BE29FB" w:rsidP="00BE29FB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46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7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Vzdelávanie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08.01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Materská škola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44 320,00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44 320,00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7E46A6" w:rsidP="007E46A6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6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5 8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07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7E46A6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  <w:r w:rsidR="007E46A6">
              <w:rPr>
                <w:rFonts w:ascii="Arial" w:hAnsi="Arial"/>
                <w:b/>
                <w:bCs/>
                <w:sz w:val="16"/>
                <w:szCs w:val="16"/>
              </w:rPr>
              <w:t>49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644001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transfery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44 320,00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44 320,00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7E46A6" w:rsidP="007E46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</w:t>
            </w:r>
            <w:r w:rsidR="001546ED">
              <w:rPr>
                <w:rFonts w:ascii="Arial" w:hAnsi="Arial"/>
                <w:sz w:val="16"/>
                <w:szCs w:val="16"/>
              </w:rPr>
              <w:t>5 8</w:t>
            </w:r>
            <w:r>
              <w:rPr>
                <w:rFonts w:ascii="Arial" w:hAnsi="Arial"/>
                <w:sz w:val="16"/>
                <w:szCs w:val="16"/>
              </w:rPr>
              <w:t>07</w:t>
            </w:r>
            <w:r w:rsidR="001546ED">
              <w:rPr>
                <w:rFonts w:ascii="Arial" w:hAnsi="Arial"/>
                <w:sz w:val="16"/>
                <w:szCs w:val="16"/>
              </w:rPr>
              <w:t>,</w:t>
            </w:r>
            <w:r>
              <w:rPr>
                <w:rFonts w:ascii="Arial" w:hAnsi="Arial"/>
                <w:sz w:val="16"/>
                <w:szCs w:val="16"/>
              </w:rPr>
              <w:t>58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7E46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 w:rsidR="007E46A6">
              <w:rPr>
                <w:rFonts w:ascii="Arial" w:hAnsi="Arial"/>
                <w:sz w:val="16"/>
                <w:szCs w:val="16"/>
              </w:rPr>
              <w:t>49</w:t>
            </w:r>
            <w:r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08.02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ŠKD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8 775,00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7E46A6" w:rsidP="007E46A6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8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945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,0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7E46A6" w:rsidP="007E46A6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8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944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,1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100%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611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Tarifný plat, osobný, základný, funkčný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7E46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6 </w:t>
            </w:r>
            <w:r w:rsidR="007E46A6">
              <w:rPr>
                <w:rFonts w:ascii="Arial" w:hAnsi="Arial"/>
                <w:sz w:val="16"/>
                <w:szCs w:val="16"/>
              </w:rPr>
              <w:t>37</w:t>
            </w:r>
            <w:r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7E46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6 </w:t>
            </w:r>
            <w:r w:rsidR="007E46A6">
              <w:rPr>
                <w:rFonts w:ascii="Arial" w:hAnsi="Arial"/>
                <w:sz w:val="16"/>
                <w:szCs w:val="16"/>
              </w:rPr>
              <w:t>475</w:t>
            </w:r>
            <w:r>
              <w:rPr>
                <w:rFonts w:ascii="Arial" w:hAnsi="Arial"/>
                <w:sz w:val="16"/>
                <w:szCs w:val="16"/>
              </w:rPr>
              <w:t>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7E46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6 </w:t>
            </w:r>
            <w:r w:rsidR="007E46A6">
              <w:rPr>
                <w:rFonts w:ascii="Arial" w:hAnsi="Arial"/>
                <w:sz w:val="16"/>
                <w:szCs w:val="16"/>
              </w:rPr>
              <w:t>474</w:t>
            </w:r>
            <w:r>
              <w:rPr>
                <w:rFonts w:ascii="Arial" w:hAnsi="Arial"/>
                <w:sz w:val="16"/>
                <w:szCs w:val="16"/>
              </w:rPr>
              <w:t>,</w:t>
            </w:r>
            <w:r w:rsidR="007E46A6">
              <w:rPr>
                <w:rFonts w:ascii="Arial" w:hAnsi="Arial"/>
                <w:sz w:val="16"/>
                <w:szCs w:val="16"/>
              </w:rPr>
              <w:t>85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620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Poistné a príspevok do poisťovní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7E46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2 3</w:t>
            </w:r>
            <w:r w:rsidR="007E46A6">
              <w:rPr>
                <w:rFonts w:ascii="Arial" w:hAnsi="Arial"/>
                <w:sz w:val="16"/>
                <w:szCs w:val="16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7E46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2 4</w:t>
            </w:r>
            <w:r w:rsidR="007E46A6"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5,</w:t>
            </w:r>
            <w:r w:rsidR="007E46A6">
              <w:rPr>
                <w:rFonts w:ascii="Arial" w:hAnsi="Arial"/>
                <w:sz w:val="16"/>
                <w:szCs w:val="16"/>
              </w:rPr>
              <w:t>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7E46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2 4</w:t>
            </w:r>
            <w:r w:rsidR="007E46A6">
              <w:rPr>
                <w:rFonts w:ascii="Arial" w:hAnsi="Arial"/>
                <w:sz w:val="16"/>
                <w:szCs w:val="16"/>
              </w:rPr>
              <w:t>34</w:t>
            </w:r>
            <w:r>
              <w:rPr>
                <w:rFonts w:ascii="Arial" w:hAnsi="Arial"/>
                <w:sz w:val="16"/>
                <w:szCs w:val="16"/>
              </w:rPr>
              <w:t>,</w:t>
            </w:r>
            <w:r w:rsidR="007E46A6">
              <w:rPr>
                <w:rFonts w:ascii="Arial" w:hAnsi="Arial"/>
                <w:sz w:val="16"/>
                <w:szCs w:val="16"/>
              </w:rPr>
              <w:t>56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0B28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637016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Prídel do SF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7E46A6" w:rsidP="007E46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  <w:r w:rsidR="001546ED">
              <w:rPr>
                <w:rFonts w:ascii="Arial" w:hAnsi="Arial"/>
                <w:sz w:val="16"/>
                <w:szCs w:val="16"/>
              </w:rPr>
              <w:t>5,00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7E46A6" w:rsidP="007E46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  <w:r w:rsidR="001546ED">
              <w:rPr>
                <w:rFonts w:ascii="Arial" w:hAnsi="Arial"/>
                <w:sz w:val="16"/>
                <w:szCs w:val="16"/>
              </w:rPr>
              <w:t>5,</w:t>
            </w:r>
            <w:r>
              <w:rPr>
                <w:rFonts w:ascii="Arial" w:hAnsi="Arial"/>
                <w:sz w:val="16"/>
                <w:szCs w:val="16"/>
              </w:rPr>
              <w:t>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7E46A6" w:rsidP="007E46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  <w:r w:rsidR="001546ED">
              <w:rPr>
                <w:rFonts w:ascii="Arial" w:hAnsi="Arial"/>
                <w:sz w:val="16"/>
                <w:szCs w:val="16"/>
              </w:rPr>
              <w:t>4,</w:t>
            </w:r>
            <w:r>
              <w:rPr>
                <w:rFonts w:ascii="Arial" w:hAnsi="Arial"/>
                <w:sz w:val="16"/>
                <w:szCs w:val="16"/>
              </w:rPr>
              <w:t>73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7E46A6" w:rsidP="007E46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</w:t>
            </w:r>
            <w:r w:rsidR="001546ED"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08.03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Základná škola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FC2354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64 21</w:t>
            </w:r>
            <w:r w:rsidR="00FC2354">
              <w:rPr>
                <w:rFonts w:ascii="Arial" w:hAnsi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FC2354" w:rsidP="00FC2354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72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715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FC2354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7</w:t>
            </w:r>
            <w:r w:rsidR="00FC2354">
              <w:rPr>
                <w:rFonts w:ascii="Arial" w:hAnsi="Arial"/>
                <w:b/>
                <w:bCs/>
                <w:sz w:val="16"/>
                <w:szCs w:val="16"/>
              </w:rPr>
              <w:t>2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FC2354">
              <w:rPr>
                <w:rFonts w:ascii="Arial" w:hAnsi="Arial"/>
                <w:b/>
                <w:bCs/>
                <w:sz w:val="16"/>
                <w:szCs w:val="16"/>
              </w:rPr>
              <w:t>661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,</w:t>
            </w:r>
            <w:r w:rsidR="00FC2354">
              <w:rPr>
                <w:rFonts w:ascii="Arial" w:hAnsi="Arial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0B28D1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10</w:t>
            </w:r>
            <w:r w:rsidR="000B28D1">
              <w:rPr>
                <w:rFonts w:ascii="Arial" w:hAnsi="Arial"/>
                <w:b/>
                <w:bCs/>
                <w:sz w:val="16"/>
                <w:szCs w:val="16"/>
              </w:rPr>
              <w:t>0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637013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Naturálne mzdy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FC2354" w:rsidP="00FC235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172</w:t>
            </w:r>
            <w:r w:rsidR="001546ED">
              <w:rPr>
                <w:rFonts w:ascii="Arial" w:hAnsi="Arial"/>
                <w:sz w:val="16"/>
                <w:szCs w:val="16"/>
              </w:rPr>
              <w:t>,</w:t>
            </w:r>
            <w:r>
              <w:rPr>
                <w:rFonts w:ascii="Arial" w:hAnsi="Arial"/>
                <w:sz w:val="16"/>
                <w:szCs w:val="16"/>
              </w:rPr>
              <w:t>38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FC2354" w:rsidP="00FC235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172</w:t>
            </w:r>
            <w:r w:rsidR="001546ED">
              <w:rPr>
                <w:rFonts w:ascii="Arial" w:hAnsi="Arial"/>
                <w:sz w:val="16"/>
                <w:szCs w:val="16"/>
              </w:rPr>
              <w:t>,</w:t>
            </w:r>
            <w:r>
              <w:rPr>
                <w:rFonts w:ascii="Arial" w:hAnsi="Arial"/>
                <w:sz w:val="16"/>
                <w:szCs w:val="16"/>
              </w:rPr>
              <w:t>38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611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Tarifný plat, osobný, základný, funkčný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7E46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38 2</w:t>
            </w:r>
            <w:r w:rsidR="007E46A6">
              <w:rPr>
                <w:rFonts w:ascii="Arial" w:hAnsi="Arial"/>
                <w:sz w:val="16"/>
                <w:szCs w:val="16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7E46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  <w:r w:rsidR="007E46A6">
              <w:rPr>
                <w:rFonts w:ascii="Arial" w:hAnsi="Arial"/>
                <w:sz w:val="16"/>
                <w:szCs w:val="16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 xml:space="preserve"> 6</w:t>
            </w:r>
            <w:r w:rsidR="007E46A6">
              <w:rPr>
                <w:rFonts w:ascii="Arial" w:hAnsi="Arial"/>
                <w:sz w:val="16"/>
                <w:szCs w:val="16"/>
              </w:rPr>
              <w:t>00</w:t>
            </w:r>
            <w:r>
              <w:rPr>
                <w:rFonts w:ascii="Arial" w:hAnsi="Arial"/>
                <w:sz w:val="16"/>
                <w:szCs w:val="16"/>
              </w:rPr>
              <w:t>,0</w:t>
            </w:r>
            <w:r w:rsidR="007E46A6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7E46A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  <w:r w:rsidR="007E46A6">
              <w:rPr>
                <w:rFonts w:ascii="Arial" w:hAnsi="Arial"/>
                <w:sz w:val="16"/>
                <w:szCs w:val="16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 xml:space="preserve"> 59</w:t>
            </w:r>
            <w:r w:rsidR="007E46A6">
              <w:rPr>
                <w:rFonts w:ascii="Arial" w:hAnsi="Arial"/>
                <w:sz w:val="16"/>
                <w:szCs w:val="16"/>
              </w:rPr>
              <w:t>9</w:t>
            </w:r>
            <w:r>
              <w:rPr>
                <w:rFonts w:ascii="Arial" w:hAnsi="Arial"/>
                <w:sz w:val="16"/>
                <w:szCs w:val="16"/>
              </w:rPr>
              <w:t>,6</w:t>
            </w:r>
            <w:r w:rsidR="007E46A6"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7E46A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</w:t>
            </w:r>
            <w:r w:rsidR="007E46A6">
              <w:rPr>
                <w:rFonts w:ascii="Arial" w:hAnsi="Arial"/>
                <w:sz w:val="16"/>
                <w:szCs w:val="16"/>
              </w:rPr>
              <w:t>0</w:t>
            </w:r>
            <w:r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620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Poistné a príspevok do poisťovní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B64F1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 w:rsidR="00B64F1A">
              <w:rPr>
                <w:rFonts w:ascii="Arial" w:hAnsi="Arial"/>
                <w:sz w:val="16"/>
                <w:szCs w:val="16"/>
              </w:rPr>
              <w:t>4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B64F1A">
              <w:rPr>
                <w:rFonts w:ascii="Arial" w:hAnsi="Arial"/>
                <w:sz w:val="16"/>
                <w:szCs w:val="16"/>
              </w:rPr>
              <w:t>170</w:t>
            </w:r>
            <w:r>
              <w:rPr>
                <w:rFonts w:ascii="Arial" w:hAnsi="Arial"/>
                <w:sz w:val="16"/>
                <w:szCs w:val="16"/>
              </w:rPr>
              <w:t>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A2785E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 w:rsidR="00A2785E">
              <w:rPr>
                <w:rFonts w:ascii="Arial" w:hAnsi="Arial"/>
                <w:sz w:val="16"/>
                <w:szCs w:val="16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A2785E">
              <w:rPr>
                <w:rFonts w:ascii="Arial" w:hAnsi="Arial"/>
                <w:sz w:val="16"/>
                <w:szCs w:val="16"/>
              </w:rPr>
              <w:t>2</w:t>
            </w:r>
            <w:r w:rsidR="00B64F1A">
              <w:rPr>
                <w:rFonts w:ascii="Arial" w:hAnsi="Arial"/>
                <w:sz w:val="16"/>
                <w:szCs w:val="16"/>
              </w:rPr>
              <w:t>58</w:t>
            </w:r>
            <w:r>
              <w:rPr>
                <w:rFonts w:ascii="Arial" w:hAnsi="Arial"/>
                <w:sz w:val="16"/>
                <w:szCs w:val="16"/>
              </w:rPr>
              <w:t>,</w:t>
            </w:r>
            <w:r w:rsidR="00B64F1A">
              <w:rPr>
                <w:rFonts w:ascii="Arial" w:hAnsi="Arial"/>
                <w:sz w:val="16"/>
                <w:szCs w:val="16"/>
              </w:rPr>
              <w:t>0</w:t>
            </w: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A2785E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 w:rsidR="00A2785E">
              <w:rPr>
                <w:rFonts w:ascii="Arial" w:hAnsi="Arial"/>
                <w:sz w:val="16"/>
                <w:szCs w:val="16"/>
              </w:rPr>
              <w:t>7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A2785E">
              <w:rPr>
                <w:rFonts w:ascii="Arial" w:hAnsi="Arial"/>
                <w:sz w:val="16"/>
                <w:szCs w:val="16"/>
              </w:rPr>
              <w:t>107</w:t>
            </w:r>
            <w:r>
              <w:rPr>
                <w:rFonts w:ascii="Arial" w:hAnsi="Arial"/>
                <w:sz w:val="16"/>
                <w:szCs w:val="16"/>
              </w:rPr>
              <w:t>,</w:t>
            </w:r>
            <w:r w:rsidR="00A2785E">
              <w:rPr>
                <w:rFonts w:ascii="Arial" w:hAnsi="Arial"/>
                <w:sz w:val="16"/>
                <w:szCs w:val="16"/>
              </w:rPr>
              <w:t>8</w:t>
            </w:r>
            <w:r w:rsidR="00B64F1A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0B28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 w:rsidR="000B28D1">
              <w:rPr>
                <w:rFonts w:ascii="Arial" w:hAnsi="Arial"/>
                <w:sz w:val="16"/>
                <w:szCs w:val="16"/>
              </w:rPr>
              <w:t>12</w:t>
            </w:r>
            <w:r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Cestovné náhrady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B64F1A" w:rsidP="00B64F1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</w:t>
            </w:r>
            <w:r w:rsidR="001546ED"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B64F1A" w:rsidP="00B64F1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150,0</w:t>
            </w:r>
            <w:r w:rsidR="001546ED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B64F1A" w:rsidP="00B64F1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  <w:r w:rsidR="001546ED">
              <w:rPr>
                <w:rFonts w:ascii="Arial" w:hAnsi="Arial"/>
                <w:sz w:val="16"/>
                <w:szCs w:val="16"/>
              </w:rPr>
              <w:t>1,</w:t>
            </w:r>
            <w:r>
              <w:rPr>
                <w:rFonts w:ascii="Arial" w:hAnsi="Arial"/>
                <w:sz w:val="16"/>
                <w:szCs w:val="16"/>
              </w:rPr>
              <w:t>5</w:t>
            </w:r>
            <w:r w:rsidR="001546ED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B64F1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 w:rsidR="00B64F1A">
              <w:rPr>
                <w:rFonts w:ascii="Arial" w:hAnsi="Arial"/>
                <w:sz w:val="16"/>
                <w:szCs w:val="16"/>
              </w:rPr>
              <w:t>4</w:t>
            </w:r>
            <w:r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Enegrie, voda a poštové, telekom. služby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4 840,00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8044C5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 </w:t>
            </w:r>
            <w:r w:rsidR="008044C5">
              <w:rPr>
                <w:rFonts w:ascii="Arial" w:hAnsi="Arial"/>
                <w:sz w:val="16"/>
                <w:szCs w:val="16"/>
              </w:rPr>
              <w:t>8</w:t>
            </w:r>
            <w:r>
              <w:rPr>
                <w:rFonts w:ascii="Arial" w:hAnsi="Arial"/>
                <w:sz w:val="16"/>
                <w:szCs w:val="16"/>
              </w:rPr>
              <w:t>40,00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8044C5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 </w:t>
            </w:r>
            <w:r w:rsidR="008044C5">
              <w:rPr>
                <w:rFonts w:ascii="Arial" w:hAnsi="Arial"/>
                <w:sz w:val="16"/>
                <w:szCs w:val="16"/>
              </w:rPr>
              <w:t>482</w:t>
            </w:r>
            <w:r>
              <w:rPr>
                <w:rFonts w:ascii="Arial" w:hAnsi="Arial"/>
                <w:sz w:val="16"/>
                <w:szCs w:val="16"/>
              </w:rPr>
              <w:t>,9</w:t>
            </w:r>
            <w:r w:rsidR="008044C5"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0B28D1" w:rsidP="000B28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93</w:t>
            </w:r>
            <w:r w:rsidR="001546ED"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633002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Výpočtová technika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8044C5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  <w:r w:rsidR="008044C5">
              <w:rPr>
                <w:rFonts w:ascii="Arial" w:hAnsi="Arial"/>
                <w:sz w:val="16"/>
                <w:szCs w:val="16"/>
              </w:rPr>
              <w:t>0</w:t>
            </w:r>
            <w:r>
              <w:rPr>
                <w:rFonts w:ascii="Arial" w:hAnsi="Arial"/>
                <w:sz w:val="16"/>
                <w:szCs w:val="16"/>
              </w:rPr>
              <w:t>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8044C5" w:rsidP="008044C5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39</w:t>
            </w:r>
            <w:r w:rsidR="001546ED">
              <w:rPr>
                <w:rFonts w:ascii="Arial" w:hAnsi="Arial"/>
                <w:sz w:val="16"/>
                <w:szCs w:val="16"/>
              </w:rPr>
              <w:t>,</w:t>
            </w:r>
            <w:r>
              <w:rPr>
                <w:rFonts w:ascii="Arial" w:hAnsi="Arial"/>
                <w:sz w:val="16"/>
                <w:szCs w:val="16"/>
              </w:rPr>
              <w:t>0</w:t>
            </w:r>
            <w:r w:rsidR="001546ED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8044C5" w:rsidP="008044C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78</w:t>
            </w:r>
            <w:r w:rsidR="001546ED"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633006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Všeobecný materiál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B64F1A" w:rsidP="00B64F1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</w:t>
            </w:r>
            <w:r w:rsidR="001546ED">
              <w:rPr>
                <w:rFonts w:ascii="Arial" w:hAnsi="Arial"/>
                <w:sz w:val="16"/>
                <w:szCs w:val="16"/>
              </w:rPr>
              <w:t>75,00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8044C5" w:rsidP="008044C5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675</w:t>
            </w:r>
            <w:r w:rsidR="001546ED">
              <w:rPr>
                <w:rFonts w:ascii="Arial" w:hAnsi="Arial"/>
                <w:sz w:val="16"/>
                <w:szCs w:val="16"/>
              </w:rPr>
              <w:t>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8044C5" w:rsidP="008044C5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421</w:t>
            </w:r>
            <w:r w:rsidR="001546ED">
              <w:rPr>
                <w:rFonts w:ascii="Arial" w:hAnsi="Arial"/>
                <w:sz w:val="16"/>
                <w:szCs w:val="16"/>
              </w:rPr>
              <w:t>,</w:t>
            </w:r>
            <w:r>
              <w:rPr>
                <w:rFonts w:ascii="Arial" w:hAnsi="Arial"/>
                <w:sz w:val="16"/>
                <w:szCs w:val="16"/>
              </w:rPr>
              <w:t>23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0B28D1" w:rsidP="000B28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62</w:t>
            </w:r>
            <w:r w:rsidR="001546ED"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633009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Knihy, časopisy, učebné pomôcky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636,00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636,00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8044C5" w:rsidP="008044C5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266</w:t>
            </w:r>
            <w:r w:rsidR="001546ED">
              <w:rPr>
                <w:rFonts w:ascii="Arial" w:hAnsi="Arial"/>
                <w:sz w:val="16"/>
                <w:szCs w:val="16"/>
              </w:rPr>
              <w:t>,</w:t>
            </w:r>
            <w:r>
              <w:rPr>
                <w:rFonts w:ascii="Arial" w:hAnsi="Arial"/>
                <w:sz w:val="16"/>
                <w:szCs w:val="16"/>
              </w:rPr>
              <w:t>33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8044C5" w:rsidP="008044C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42</w:t>
            </w:r>
            <w:r w:rsidR="001546ED"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635002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Údržba výpočtovej techniky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B64F1A" w:rsidP="00B64F1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</w:t>
            </w:r>
            <w:r w:rsidR="001546ED"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8044C5" w:rsidP="008044C5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300</w:t>
            </w:r>
            <w:r w:rsidR="001546ED">
              <w:rPr>
                <w:rFonts w:ascii="Arial" w:hAnsi="Arial"/>
                <w:sz w:val="16"/>
                <w:szCs w:val="16"/>
              </w:rPr>
              <w:t>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8044C5" w:rsidP="008044C5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348</w:t>
            </w:r>
            <w:r w:rsidR="001546ED">
              <w:rPr>
                <w:rFonts w:ascii="Arial" w:hAnsi="Arial"/>
                <w:sz w:val="16"/>
                <w:szCs w:val="16"/>
              </w:rPr>
              <w:t>,</w:t>
            </w:r>
            <w:r>
              <w:rPr>
                <w:rFonts w:ascii="Arial" w:hAnsi="Arial"/>
                <w:sz w:val="16"/>
                <w:szCs w:val="16"/>
              </w:rPr>
              <w:t>29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8044C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 w:rsidR="008044C5">
              <w:rPr>
                <w:rFonts w:ascii="Arial" w:hAnsi="Arial"/>
                <w:sz w:val="16"/>
                <w:szCs w:val="16"/>
              </w:rPr>
              <w:t>16</w:t>
            </w:r>
            <w:r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635003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Údržba telekom. techniky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8044C5" w:rsidP="008044C5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  <w:r w:rsidR="001546ED">
              <w:rPr>
                <w:rFonts w:ascii="Arial" w:hAnsi="Arial"/>
                <w:sz w:val="16"/>
                <w:szCs w:val="16"/>
              </w:rPr>
              <w:t>,00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8044C5" w:rsidP="008044C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  <w:r w:rsidR="001546ED"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635004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Údržba strojov, prístrojov a zariadení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C44099" w:rsidP="00C44099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500</w:t>
            </w:r>
            <w:r w:rsidR="001546ED">
              <w:rPr>
                <w:rFonts w:ascii="Arial" w:hAnsi="Arial"/>
                <w:sz w:val="16"/>
                <w:szCs w:val="16"/>
              </w:rPr>
              <w:t>,</w:t>
            </w:r>
            <w:r>
              <w:rPr>
                <w:rFonts w:ascii="Arial" w:hAnsi="Arial"/>
                <w:sz w:val="16"/>
                <w:szCs w:val="16"/>
              </w:rPr>
              <w:t>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8044C5" w:rsidP="008044C5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583</w:t>
            </w:r>
            <w:r w:rsidR="001546ED">
              <w:rPr>
                <w:rFonts w:ascii="Arial" w:hAnsi="Arial"/>
                <w:sz w:val="16"/>
                <w:szCs w:val="16"/>
              </w:rPr>
              <w:t>,</w:t>
            </w:r>
            <w:r>
              <w:rPr>
                <w:rFonts w:ascii="Arial" w:hAnsi="Arial"/>
                <w:sz w:val="16"/>
                <w:szCs w:val="16"/>
              </w:rPr>
              <w:t>6</w:t>
            </w:r>
            <w:r w:rsidR="001546ED"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8044C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 w:rsidR="008044C5">
              <w:rPr>
                <w:rFonts w:ascii="Arial" w:hAnsi="Arial"/>
                <w:sz w:val="16"/>
                <w:szCs w:val="16"/>
              </w:rPr>
              <w:t>17</w:t>
            </w:r>
            <w:r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635006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Údržba budov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B64F1A" w:rsidP="00B64F1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944</w:t>
            </w:r>
            <w:r w:rsidR="001546ED">
              <w:rPr>
                <w:rFonts w:ascii="Arial" w:hAnsi="Arial"/>
                <w:sz w:val="16"/>
                <w:szCs w:val="16"/>
              </w:rPr>
              <w:t>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C44099" w:rsidP="00C44099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944</w:t>
            </w:r>
            <w:r w:rsidR="001546ED">
              <w:rPr>
                <w:rFonts w:ascii="Arial" w:hAnsi="Arial"/>
                <w:sz w:val="16"/>
                <w:szCs w:val="16"/>
              </w:rPr>
              <w:t>,</w:t>
            </w:r>
            <w:r>
              <w:rPr>
                <w:rFonts w:ascii="Arial" w:hAnsi="Arial"/>
                <w:sz w:val="16"/>
                <w:szCs w:val="16"/>
              </w:rPr>
              <w:t>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C44099" w:rsidP="00C44099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320,11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C44099" w:rsidP="00C44099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34</w:t>
            </w:r>
            <w:r w:rsidR="001546ED"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637001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Školenia, kurzy, semináre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637005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Špeciálne služby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390,00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390,00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382,32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98%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637012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Poplatky a odvody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C44099" w:rsidP="00C44099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68</w:t>
            </w:r>
            <w:r w:rsidR="001546ED">
              <w:rPr>
                <w:rFonts w:ascii="Arial" w:hAnsi="Arial"/>
                <w:sz w:val="16"/>
                <w:szCs w:val="16"/>
              </w:rPr>
              <w:t>,0</w:t>
            </w: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C44099" w:rsidP="00C44099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85</w:t>
            </w:r>
            <w:r w:rsidR="001546ED"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637014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Stravovanie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B64F1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 </w:t>
            </w:r>
            <w:r w:rsidR="00B64F1A">
              <w:rPr>
                <w:rFonts w:ascii="Arial" w:hAnsi="Arial"/>
                <w:sz w:val="16"/>
                <w:szCs w:val="16"/>
              </w:rPr>
              <w:t>6</w:t>
            </w:r>
            <w:r>
              <w:rPr>
                <w:rFonts w:ascii="Arial" w:hAnsi="Arial"/>
                <w:sz w:val="16"/>
                <w:szCs w:val="16"/>
              </w:rPr>
              <w:t>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C44099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 </w:t>
            </w:r>
            <w:r w:rsidR="00C44099">
              <w:rPr>
                <w:rFonts w:ascii="Arial" w:hAnsi="Arial"/>
                <w:sz w:val="16"/>
                <w:szCs w:val="16"/>
              </w:rPr>
              <w:t>6</w:t>
            </w:r>
            <w:r>
              <w:rPr>
                <w:rFonts w:ascii="Arial" w:hAnsi="Arial"/>
                <w:sz w:val="16"/>
                <w:szCs w:val="16"/>
              </w:rPr>
              <w:t>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C44099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 </w:t>
            </w:r>
            <w:r w:rsidR="00C44099">
              <w:rPr>
                <w:rFonts w:ascii="Arial" w:hAnsi="Arial"/>
                <w:sz w:val="16"/>
                <w:szCs w:val="16"/>
              </w:rPr>
              <w:t>473</w:t>
            </w:r>
            <w:r>
              <w:rPr>
                <w:rFonts w:ascii="Arial" w:hAnsi="Arial"/>
                <w:sz w:val="16"/>
                <w:szCs w:val="16"/>
              </w:rPr>
              <w:t>,</w:t>
            </w:r>
            <w:r w:rsidR="00C44099">
              <w:rPr>
                <w:rFonts w:ascii="Arial" w:hAnsi="Arial"/>
                <w:sz w:val="16"/>
                <w:szCs w:val="16"/>
              </w:rPr>
              <w:t>4</w:t>
            </w: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C44099" w:rsidP="00C44099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92</w:t>
            </w:r>
            <w:r w:rsidR="001546ED"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637015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Poistné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C44099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 w:rsidR="00C44099">
              <w:rPr>
                <w:rFonts w:ascii="Arial" w:hAnsi="Arial"/>
                <w:sz w:val="16"/>
                <w:szCs w:val="16"/>
              </w:rPr>
              <w:t>40</w:t>
            </w:r>
            <w:r>
              <w:rPr>
                <w:rFonts w:ascii="Arial" w:hAnsi="Arial"/>
                <w:sz w:val="16"/>
                <w:szCs w:val="16"/>
              </w:rPr>
              <w:t>,</w:t>
            </w:r>
            <w:r w:rsidR="00C44099">
              <w:rPr>
                <w:rFonts w:ascii="Arial" w:hAnsi="Arial"/>
                <w:sz w:val="16"/>
                <w:szCs w:val="16"/>
              </w:rPr>
              <w:t>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C44099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 w:rsidR="00C44099">
              <w:rPr>
                <w:rFonts w:ascii="Arial" w:hAnsi="Arial"/>
                <w:sz w:val="16"/>
                <w:szCs w:val="16"/>
              </w:rPr>
              <w:t>68</w:t>
            </w:r>
            <w:r>
              <w:rPr>
                <w:rFonts w:ascii="Arial" w:hAnsi="Arial"/>
                <w:sz w:val="16"/>
                <w:szCs w:val="16"/>
              </w:rPr>
              <w:t>,</w:t>
            </w:r>
            <w:r w:rsidR="00C44099">
              <w:rPr>
                <w:rFonts w:ascii="Arial" w:hAnsi="Arial"/>
                <w:sz w:val="16"/>
                <w:szCs w:val="16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C44099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 w:rsidR="00C44099">
              <w:rPr>
                <w:rFonts w:ascii="Arial" w:hAnsi="Arial"/>
                <w:sz w:val="16"/>
                <w:szCs w:val="16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637016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Prídel do SF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B64F1A" w:rsidP="00B64F1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  <w:r w:rsidR="001546ED">
              <w:rPr>
                <w:rFonts w:ascii="Arial" w:hAnsi="Arial"/>
                <w:sz w:val="16"/>
                <w:szCs w:val="16"/>
              </w:rPr>
              <w:t>80,00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C44099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  <w:r w:rsidR="00C44099">
              <w:rPr>
                <w:rFonts w:ascii="Arial" w:hAnsi="Arial"/>
                <w:sz w:val="16"/>
                <w:szCs w:val="16"/>
              </w:rPr>
              <w:t>8</w:t>
            </w:r>
            <w:r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C44099" w:rsidP="00C44099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356</w:t>
            </w:r>
            <w:r w:rsidR="001546ED">
              <w:rPr>
                <w:rFonts w:ascii="Arial" w:hAnsi="Arial"/>
                <w:sz w:val="16"/>
                <w:szCs w:val="16"/>
              </w:rPr>
              <w:t>,</w:t>
            </w:r>
            <w:r>
              <w:rPr>
                <w:rFonts w:ascii="Arial" w:hAnsi="Arial"/>
                <w:sz w:val="16"/>
                <w:szCs w:val="16"/>
              </w:rPr>
              <w:t>48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C44099" w:rsidP="00C44099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94</w:t>
            </w:r>
            <w:r w:rsidR="001546ED"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637027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Odmeny zamestnancov mimo prac. pomeru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B64F1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</w:t>
            </w:r>
            <w:r w:rsidR="001546ED">
              <w:rPr>
                <w:rFonts w:ascii="Arial" w:hAnsi="Arial"/>
                <w:sz w:val="16"/>
                <w:szCs w:val="16"/>
              </w:rPr>
              <w:t>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C44099" w:rsidP="00C44099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</w:t>
            </w:r>
            <w:r w:rsidR="001546ED">
              <w:rPr>
                <w:rFonts w:ascii="Arial" w:hAnsi="Arial"/>
                <w:sz w:val="16"/>
                <w:szCs w:val="16"/>
              </w:rPr>
              <w:t>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C44099" w:rsidP="00C44099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821</w:t>
            </w:r>
            <w:r w:rsidR="001546ED">
              <w:rPr>
                <w:rFonts w:ascii="Arial" w:hAnsi="Arial"/>
                <w:sz w:val="16"/>
                <w:szCs w:val="16"/>
              </w:rPr>
              <w:t>,</w:t>
            </w:r>
            <w:r>
              <w:rPr>
                <w:rFonts w:ascii="Arial" w:hAnsi="Arial"/>
                <w:sz w:val="16"/>
                <w:szCs w:val="16"/>
              </w:rPr>
              <w:t>53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C44099" w:rsidP="00C44099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103</w:t>
            </w:r>
            <w:r w:rsidR="001546ED"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642011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Odborovej organizácii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B64F1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28,76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B64F1A" w:rsidP="00B64F1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  <w:r w:rsidR="001546ED">
              <w:rPr>
                <w:rFonts w:ascii="Arial" w:hAnsi="Arial"/>
                <w:sz w:val="16"/>
                <w:szCs w:val="16"/>
              </w:rPr>
              <w:t>1%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SPOLU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 w:rsidP="00A2785E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117</w:t>
            </w:r>
            <w:r w:rsidR="00A2785E">
              <w:rPr>
                <w:rFonts w:ascii="Arial" w:hAnsi="Arial"/>
                <w:b/>
                <w:bCs/>
                <w:sz w:val="16"/>
                <w:szCs w:val="16"/>
              </w:rPr>
              <w:t> 310,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 w:rsidP="00CA4EE5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12</w:t>
            </w:r>
            <w:r w:rsidR="00CA4EE5">
              <w:rPr>
                <w:rFonts w:ascii="Arial" w:hAnsi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CA4EE5">
              <w:rPr>
                <w:rFonts w:ascii="Arial" w:hAnsi="Arial"/>
                <w:b/>
                <w:bCs/>
                <w:sz w:val="16"/>
                <w:szCs w:val="16"/>
              </w:rPr>
              <w:t>980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,</w:t>
            </w:r>
            <w:r w:rsidR="00CA4EE5">
              <w:rPr>
                <w:rFonts w:ascii="Arial" w:hAnsi="Arial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 w:rsidP="00CA4EE5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  <w:r w:rsidR="00CA4EE5">
              <w:rPr>
                <w:rFonts w:ascii="Arial" w:hAnsi="Arial"/>
                <w:b/>
                <w:bCs/>
                <w:sz w:val="16"/>
                <w:szCs w:val="16"/>
              </w:rPr>
              <w:t>47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CA4EE5">
              <w:rPr>
                <w:rFonts w:ascii="Arial" w:hAnsi="Arial"/>
                <w:b/>
                <w:bCs/>
                <w:sz w:val="16"/>
                <w:szCs w:val="16"/>
              </w:rPr>
              <w:t>41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3,</w:t>
            </w:r>
            <w:r w:rsidR="00CA4EE5">
              <w:rPr>
                <w:rFonts w:ascii="Arial" w:hAnsi="Arial"/>
                <w:b/>
                <w:bCs/>
                <w:sz w:val="16"/>
                <w:szCs w:val="16"/>
              </w:rPr>
              <w:t>2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 w:rsidP="00CA4EE5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  <w:r w:rsidR="00CA4EE5">
              <w:rPr>
                <w:rFonts w:ascii="Arial" w:hAnsi="Arial"/>
                <w:b/>
                <w:bCs/>
                <w:sz w:val="16"/>
                <w:szCs w:val="16"/>
              </w:rPr>
              <w:t>17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Kultúra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09.01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Organizácia kultúrnych aktivít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CA4EE5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3</w:t>
            </w:r>
            <w:r w:rsidR="00CA4EE5">
              <w:rPr>
                <w:rFonts w:ascii="Arial" w:hAnsi="Arial"/>
                <w:b/>
                <w:bCs/>
                <w:sz w:val="16"/>
                <w:szCs w:val="16"/>
              </w:rPr>
              <w:t>00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,</w:t>
            </w:r>
            <w:r w:rsidR="00CA4EE5">
              <w:rPr>
                <w:rFonts w:ascii="Arial" w:hAnsi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CA4EE5" w:rsidP="00CA4EE5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419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CA4EE5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  <w:r w:rsidR="00CA4EE5">
              <w:rPr>
                <w:rFonts w:ascii="Arial" w:hAnsi="Arial"/>
                <w:b/>
                <w:bCs/>
                <w:sz w:val="16"/>
                <w:szCs w:val="16"/>
              </w:rPr>
              <w:t>4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0%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637002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Konkurzy a súťaže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CA4EE5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  <w:r w:rsidR="00CA4EE5">
              <w:rPr>
                <w:rFonts w:ascii="Arial" w:hAnsi="Arial"/>
                <w:sz w:val="16"/>
                <w:szCs w:val="16"/>
              </w:rPr>
              <w:t>00</w:t>
            </w:r>
            <w:r>
              <w:rPr>
                <w:rFonts w:ascii="Arial" w:hAnsi="Arial"/>
                <w:sz w:val="16"/>
                <w:szCs w:val="16"/>
              </w:rPr>
              <w:t>,</w:t>
            </w:r>
            <w:r w:rsidR="00CA4EE5">
              <w:rPr>
                <w:rFonts w:ascii="Arial" w:hAnsi="Arial"/>
                <w:sz w:val="16"/>
                <w:szCs w:val="16"/>
              </w:rPr>
              <w:t>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CA4EE5" w:rsidP="00CA4EE5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419</w:t>
            </w:r>
            <w:r w:rsidR="001546ED">
              <w:rPr>
                <w:rFonts w:ascii="Arial" w:hAnsi="Arial"/>
                <w:sz w:val="16"/>
                <w:szCs w:val="16"/>
              </w:rPr>
              <w:t>,</w:t>
            </w:r>
            <w:r>
              <w:rPr>
                <w:rFonts w:ascii="Arial" w:hAnsi="Arial"/>
                <w:sz w:val="16"/>
                <w:szCs w:val="16"/>
              </w:rPr>
              <w:t>33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CA4EE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 w:rsidR="00CA4EE5">
              <w:rPr>
                <w:rFonts w:ascii="Arial" w:hAnsi="Arial"/>
                <w:sz w:val="16"/>
                <w:szCs w:val="16"/>
              </w:rPr>
              <w:t>4</w:t>
            </w: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09.02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Prevádzka KD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CA4EE5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7 </w:t>
            </w:r>
            <w:r w:rsidR="00CA4EE5">
              <w:rPr>
                <w:rFonts w:ascii="Arial" w:hAnsi="Arial"/>
                <w:b/>
                <w:bCs/>
                <w:sz w:val="16"/>
                <w:szCs w:val="16"/>
              </w:rPr>
              <w:t>00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A36B31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7 438,00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A36B31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6 880,96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0B28D1" w:rsidP="000B28D1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93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632001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Energie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CA4EE5" w:rsidP="00CA4EE5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  <w:r w:rsidR="001546ED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95</w:t>
            </w:r>
            <w:r w:rsidR="001546ED"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CA4EE5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6 </w:t>
            </w:r>
            <w:r w:rsidR="00CA4EE5">
              <w:rPr>
                <w:rFonts w:ascii="Arial" w:hAnsi="Arial"/>
                <w:sz w:val="16"/>
                <w:szCs w:val="16"/>
              </w:rPr>
              <w:t>388</w:t>
            </w:r>
            <w:r>
              <w:rPr>
                <w:rFonts w:ascii="Arial" w:hAnsi="Arial"/>
                <w:sz w:val="16"/>
                <w:szCs w:val="16"/>
              </w:rPr>
              <w:t>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CA4EE5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6 </w:t>
            </w:r>
            <w:r w:rsidR="00CA4EE5">
              <w:rPr>
                <w:rFonts w:ascii="Arial" w:hAnsi="Arial"/>
                <w:sz w:val="16"/>
                <w:szCs w:val="16"/>
              </w:rPr>
              <w:t>38</w:t>
            </w:r>
            <w:r>
              <w:rPr>
                <w:rFonts w:ascii="Arial" w:hAnsi="Arial"/>
                <w:sz w:val="16"/>
                <w:szCs w:val="16"/>
              </w:rPr>
              <w:t>8,00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0B28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93</w:t>
            </w:r>
            <w:r w:rsidR="001546ED"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635006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Údržba budov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CA4EE5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 </w:t>
            </w:r>
            <w:r w:rsidR="00CA4EE5">
              <w:rPr>
                <w:rFonts w:ascii="Arial" w:hAnsi="Arial"/>
                <w:sz w:val="16"/>
                <w:szCs w:val="16"/>
              </w:rPr>
              <w:t>0</w:t>
            </w:r>
            <w:r>
              <w:rPr>
                <w:rFonts w:ascii="Arial" w:hAnsi="Arial"/>
                <w:sz w:val="16"/>
                <w:szCs w:val="16"/>
              </w:rPr>
              <w:t>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CA4EE5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1 0</w:t>
            </w:r>
            <w:r w:rsidR="00CA4EE5">
              <w:rPr>
                <w:rFonts w:ascii="Arial" w:hAnsi="Arial"/>
                <w:sz w:val="16"/>
                <w:szCs w:val="16"/>
              </w:rPr>
              <w:t>00</w:t>
            </w:r>
            <w:r>
              <w:rPr>
                <w:rFonts w:ascii="Arial" w:hAnsi="Arial"/>
                <w:sz w:val="16"/>
                <w:szCs w:val="16"/>
              </w:rPr>
              <w:t>,</w:t>
            </w:r>
            <w:r w:rsidR="00CA4EE5">
              <w:rPr>
                <w:rFonts w:ascii="Arial" w:hAnsi="Arial"/>
                <w:sz w:val="16"/>
                <w:szCs w:val="16"/>
              </w:rPr>
              <w:t>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CA4EE5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492,96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CA4EE5" w:rsidP="00CA4EE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49</w:t>
            </w:r>
            <w:r w:rsidR="001546ED"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637027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Odmeny zamestnancov mimo prac. pomeru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CA4EE5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  <w:r w:rsidR="001546ED"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  <w:r w:rsidR="00CA4EE5">
              <w:rPr>
                <w:rFonts w:ascii="Arial" w:hAnsi="Arial"/>
                <w:sz w:val="16"/>
                <w:szCs w:val="16"/>
              </w:rPr>
              <w:t>0%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09.03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Obecná knižnica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CA4EE5" w:rsidP="00CA4EE5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170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CA4EE5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17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  <w:r w:rsidR="00CA4EE5">
              <w:rPr>
                <w:rFonts w:ascii="Arial" w:hAnsi="Arial"/>
                <w:b/>
                <w:bCs/>
                <w:sz w:val="16"/>
                <w:szCs w:val="16"/>
              </w:rPr>
              <w:t>0%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633009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Knihy, časopisy, učebné pomôcky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CA4EE5" w:rsidP="00CA4EE5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</w:t>
            </w:r>
            <w:r w:rsidR="001546ED"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CA4EE5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</w:t>
            </w:r>
            <w:r w:rsidR="001546ED"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CA4EE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  <w:r w:rsidR="001546ED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SPOLU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A36B31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7 470,00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A36B31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7 908,00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A36B31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7 300,29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0B28D1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92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lastRenderedPageBreak/>
              <w:t>10</w:t>
            </w:r>
          </w:p>
        </w:tc>
        <w:tc>
          <w:tcPr>
            <w:tcW w:w="87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Šport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10.01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Podpora športových podujatí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657708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2 </w:t>
            </w:r>
            <w:r w:rsidR="00657708">
              <w:rPr>
                <w:rFonts w:ascii="Arial" w:hAnsi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57708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6 261,88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57708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6 228,94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0B28D1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99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632001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Energie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65770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 w:rsidR="00657708">
              <w:rPr>
                <w:rFonts w:ascii="Arial" w:hAnsi="Arial"/>
                <w:sz w:val="16"/>
                <w:szCs w:val="16"/>
              </w:rPr>
              <w:t>9</w:t>
            </w:r>
            <w:r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65770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 w:rsidR="00657708">
              <w:rPr>
                <w:rFonts w:ascii="Arial" w:hAnsi="Arial"/>
                <w:sz w:val="16"/>
                <w:szCs w:val="16"/>
              </w:rPr>
              <w:t>88</w:t>
            </w:r>
            <w:r>
              <w:rPr>
                <w:rFonts w:ascii="Arial" w:hAnsi="Arial"/>
                <w:sz w:val="16"/>
                <w:szCs w:val="16"/>
              </w:rPr>
              <w:t>,00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65770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</w:t>
            </w:r>
            <w:r w:rsidR="00657708">
              <w:rPr>
                <w:rFonts w:ascii="Arial" w:hAnsi="Arial"/>
                <w:sz w:val="16"/>
                <w:szCs w:val="16"/>
              </w:rPr>
              <w:t>9</w:t>
            </w:r>
            <w:r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633006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Všeobecný materiál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57708" w:rsidP="0065770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1 535,88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5770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1 535,88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5770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100%</w:t>
            </w:r>
            <w:r w:rsidR="001546ED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637027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Odmeny zamestnancov mimo prac. pomeru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5770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  <w:r w:rsidR="001546ED"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  <w:r w:rsidR="00657708">
              <w:rPr>
                <w:rFonts w:ascii="Arial" w:hAnsi="Arial"/>
                <w:sz w:val="16"/>
                <w:szCs w:val="16"/>
              </w:rPr>
              <w:t>0%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642001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Dotácia pre športový klub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65770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 </w:t>
            </w:r>
            <w:r w:rsidR="00657708">
              <w:rPr>
                <w:rFonts w:ascii="Arial" w:hAnsi="Arial"/>
                <w:sz w:val="16"/>
                <w:szCs w:val="16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>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57708" w:rsidP="0065770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  <w:r w:rsidR="001546ED">
              <w:rPr>
                <w:rFonts w:ascii="Arial" w:hAnsi="Arial"/>
                <w:sz w:val="16"/>
                <w:szCs w:val="16"/>
              </w:rPr>
              <w:t xml:space="preserve"> 5</w:t>
            </w:r>
            <w:r>
              <w:rPr>
                <w:rFonts w:ascii="Arial" w:hAnsi="Arial"/>
                <w:sz w:val="16"/>
                <w:szCs w:val="16"/>
              </w:rPr>
              <w:t>06</w:t>
            </w:r>
            <w:r w:rsidR="001546ED">
              <w:rPr>
                <w:rFonts w:ascii="Arial" w:hAnsi="Arial"/>
                <w:sz w:val="16"/>
                <w:szCs w:val="16"/>
              </w:rPr>
              <w:t>,</w:t>
            </w:r>
            <w:r>
              <w:rPr>
                <w:rFonts w:ascii="Arial" w:hAnsi="Arial"/>
                <w:sz w:val="16"/>
                <w:szCs w:val="16"/>
              </w:rPr>
              <w:t>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57708" w:rsidP="0065770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  <w:r w:rsidR="001546ED">
              <w:rPr>
                <w:rFonts w:ascii="Arial" w:hAnsi="Arial"/>
                <w:sz w:val="16"/>
                <w:szCs w:val="16"/>
              </w:rPr>
              <w:t xml:space="preserve"> 5</w:t>
            </w:r>
            <w:r>
              <w:rPr>
                <w:rFonts w:ascii="Arial" w:hAnsi="Arial"/>
                <w:sz w:val="16"/>
                <w:szCs w:val="16"/>
              </w:rPr>
              <w:t>0</w:t>
            </w:r>
            <w:r w:rsidR="001546ED">
              <w:rPr>
                <w:rFonts w:ascii="Arial" w:hAnsi="Arial"/>
                <w:sz w:val="16"/>
                <w:szCs w:val="16"/>
              </w:rPr>
              <w:t>5,</w:t>
            </w:r>
            <w:r>
              <w:rPr>
                <w:rFonts w:ascii="Arial" w:hAnsi="Arial"/>
                <w:sz w:val="16"/>
                <w:szCs w:val="16"/>
              </w:rPr>
              <w:t>06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SPOLU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 w:rsidP="00657708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2 </w:t>
            </w:r>
            <w:r w:rsidR="00657708">
              <w:rPr>
                <w:rFonts w:ascii="Arial" w:hAnsi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657708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6 261,88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657708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6 228,94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657708" w:rsidP="00657708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99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7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Prostredie pre život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11.01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Verejné osvetlenie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657708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8 </w:t>
            </w:r>
            <w:r w:rsidR="00657708">
              <w:rPr>
                <w:rFonts w:ascii="Arial" w:hAnsi="Arial"/>
                <w:b/>
                <w:bCs/>
                <w:sz w:val="16"/>
                <w:szCs w:val="16"/>
              </w:rPr>
              <w:t>500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,</w:t>
            </w:r>
            <w:r w:rsidR="00657708">
              <w:rPr>
                <w:rFonts w:ascii="Arial" w:hAnsi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57708" w:rsidP="00657708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4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 xml:space="preserve"> 77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6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,0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57708" w:rsidP="00657708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4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159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,1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F83B14" w:rsidP="00F83B14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87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632001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Energie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65770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7 </w:t>
            </w:r>
            <w:r w:rsidR="00657708">
              <w:rPr>
                <w:rFonts w:ascii="Arial" w:hAnsi="Arial"/>
                <w:sz w:val="16"/>
                <w:szCs w:val="16"/>
              </w:rPr>
              <w:t>000</w:t>
            </w:r>
            <w:r>
              <w:rPr>
                <w:rFonts w:ascii="Arial" w:hAnsi="Arial"/>
                <w:sz w:val="16"/>
                <w:szCs w:val="16"/>
              </w:rPr>
              <w:t>,</w:t>
            </w:r>
            <w:r w:rsidR="00657708">
              <w:rPr>
                <w:rFonts w:ascii="Arial" w:hAnsi="Arial"/>
                <w:sz w:val="16"/>
                <w:szCs w:val="16"/>
              </w:rPr>
              <w:t>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5770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3 276,00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5770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3 276,00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635006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Údržba zariadení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1 500,00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5770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1 500,00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5770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883,18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57708" w:rsidP="0065770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59</w:t>
            </w:r>
            <w:r w:rsidR="001546ED"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11.02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Manažment ochrany životného prostredia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F83B14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80,00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F83B14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80,00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F83B14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80,00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100%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611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Tarifný plat, osobný, základný, funkčný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41,00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620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Poistné a príspevok do poisťovní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14,34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14,34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14,34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633006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Všeobecný materiál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F83B1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24,66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F83B1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24,66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F83B1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24,66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11.03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Stavby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F83B14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72</w:t>
            </w:r>
            <w:r w:rsidR="00F83B14">
              <w:rPr>
                <w:rFonts w:ascii="Arial" w:hAnsi="Arial"/>
                <w:b/>
                <w:bCs/>
                <w:sz w:val="16"/>
                <w:szCs w:val="16"/>
              </w:rPr>
              <w:t>0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,</w:t>
            </w:r>
            <w:r w:rsidR="00F83B14">
              <w:rPr>
                <w:rFonts w:ascii="Arial" w:hAnsi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F83B14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72</w:t>
            </w:r>
            <w:r w:rsidR="00F83B14">
              <w:rPr>
                <w:rFonts w:ascii="Arial" w:hAnsi="Arial"/>
                <w:b/>
                <w:bCs/>
                <w:sz w:val="16"/>
                <w:szCs w:val="16"/>
              </w:rPr>
              <w:t>0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,</w:t>
            </w:r>
            <w:r w:rsidR="00F83B14">
              <w:rPr>
                <w:rFonts w:ascii="Arial" w:hAnsi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F83B14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72</w:t>
            </w:r>
            <w:r w:rsidR="00F83B14">
              <w:rPr>
                <w:rFonts w:ascii="Arial" w:hAnsi="Arial"/>
                <w:b/>
                <w:bCs/>
                <w:sz w:val="16"/>
                <w:szCs w:val="16"/>
              </w:rPr>
              <w:t>0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,</w:t>
            </w:r>
            <w:r w:rsidR="00F83B14">
              <w:rPr>
                <w:rFonts w:ascii="Arial" w:hAnsi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100%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611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Tarifný plat, osobný, základný, funkčný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450,00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450,00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F83B1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450,00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620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Poistné a príspevok do poisťovní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157,28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157,28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157,28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633006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Všeobecný materiál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F83B1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</w:t>
            </w:r>
            <w:r w:rsidR="00F83B14">
              <w:rPr>
                <w:rFonts w:ascii="Arial" w:hAnsi="Arial"/>
                <w:sz w:val="16"/>
                <w:szCs w:val="16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>,</w:t>
            </w:r>
            <w:r w:rsidR="00F83B14"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F83B1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</w:t>
            </w:r>
            <w:r w:rsidR="00F83B14">
              <w:rPr>
                <w:rFonts w:ascii="Arial" w:hAnsi="Arial"/>
                <w:sz w:val="16"/>
                <w:szCs w:val="16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>,</w:t>
            </w:r>
            <w:r w:rsidR="00F83B14"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F83B1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</w:t>
            </w:r>
            <w:r w:rsidR="00F83B14">
              <w:rPr>
                <w:rFonts w:ascii="Arial" w:hAnsi="Arial"/>
                <w:sz w:val="16"/>
                <w:szCs w:val="16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>,</w:t>
            </w:r>
            <w:r w:rsidR="00F83B14">
              <w:rPr>
                <w:rFonts w:ascii="Arial" w:hAnsi="Arial"/>
                <w:sz w:val="16"/>
                <w:szCs w:val="16"/>
              </w:rPr>
              <w:t>92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SPOLU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 w:rsidP="00F83B14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9 </w:t>
            </w:r>
            <w:r w:rsidR="00F83B14">
              <w:rPr>
                <w:rFonts w:ascii="Arial" w:hAnsi="Arial"/>
                <w:b/>
                <w:bCs/>
                <w:sz w:val="16"/>
                <w:szCs w:val="16"/>
              </w:rPr>
              <w:t>30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F83B14" w:rsidP="00F83B14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5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 xml:space="preserve"> 57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6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F83B14" w:rsidP="00F83B14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4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959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,3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0B28D1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89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87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Sociálne služby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12.01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Dávka sociálnej pomoci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A46AF" w:rsidP="006A46AF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4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0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A46AF" w:rsidP="006A46AF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10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914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,8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E1402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10 828,94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9E1402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9</w:t>
            </w:r>
            <w:r w:rsidR="009E1402">
              <w:rPr>
                <w:rFonts w:ascii="Arial" w:hAnsi="Arial"/>
                <w:b/>
                <w:bCs/>
                <w:sz w:val="16"/>
                <w:szCs w:val="16"/>
              </w:rPr>
              <w:t>9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633009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Knihy, časopisy, učebné pomôcky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F83B14" w:rsidP="00F83B1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 w:rsidR="001546ED">
              <w:rPr>
                <w:rFonts w:ascii="Arial" w:hAnsi="Arial"/>
                <w:sz w:val="16"/>
                <w:szCs w:val="16"/>
              </w:rPr>
              <w:t>50,00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F83B14" w:rsidP="00F83B1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  <w:r w:rsidR="001546ED">
              <w:rPr>
                <w:rFonts w:ascii="Arial" w:hAnsi="Arial"/>
                <w:sz w:val="16"/>
                <w:szCs w:val="16"/>
              </w:rPr>
              <w:t>50,00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A46AF" w:rsidP="006A46A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  <w:r w:rsidR="001546ED">
              <w:rPr>
                <w:rFonts w:ascii="Arial" w:hAnsi="Arial"/>
                <w:sz w:val="16"/>
                <w:szCs w:val="16"/>
              </w:rPr>
              <w:t>48,</w:t>
            </w:r>
            <w:r>
              <w:rPr>
                <w:rFonts w:ascii="Arial" w:hAnsi="Arial"/>
                <w:sz w:val="16"/>
                <w:szCs w:val="16"/>
              </w:rPr>
              <w:t>6</w:t>
            </w:r>
            <w:r w:rsidR="001546ED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633011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Potraviny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A46AF" w:rsidP="006A46A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2 5</w:t>
            </w:r>
            <w:r w:rsidR="001546ED">
              <w:rPr>
                <w:rFonts w:ascii="Arial" w:hAnsi="Arial"/>
                <w:sz w:val="16"/>
                <w:szCs w:val="16"/>
              </w:rPr>
              <w:t>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A46AF" w:rsidP="006A46A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</w:t>
            </w:r>
            <w:r w:rsidR="001546ED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371</w:t>
            </w:r>
            <w:r w:rsidR="001546ED">
              <w:rPr>
                <w:rFonts w:ascii="Arial" w:hAnsi="Arial"/>
                <w:sz w:val="16"/>
                <w:szCs w:val="16"/>
              </w:rPr>
              <w:t>,</w:t>
            </w:r>
            <w:r>
              <w:rPr>
                <w:rFonts w:ascii="Arial" w:hAnsi="Arial"/>
                <w:sz w:val="16"/>
                <w:szCs w:val="16"/>
              </w:rPr>
              <w:t>6</w:t>
            </w:r>
            <w:r w:rsidR="001546ED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A46AF" w:rsidP="006A46A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</w:t>
            </w:r>
            <w:r w:rsidR="001546ED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361</w:t>
            </w:r>
            <w:r w:rsidR="001546ED">
              <w:rPr>
                <w:rFonts w:ascii="Arial" w:hAnsi="Arial"/>
                <w:sz w:val="16"/>
                <w:szCs w:val="16"/>
              </w:rPr>
              <w:t>,</w:t>
            </w:r>
            <w:r>
              <w:rPr>
                <w:rFonts w:ascii="Arial" w:hAnsi="Arial"/>
                <w:sz w:val="16"/>
                <w:szCs w:val="16"/>
              </w:rPr>
              <w:t>8</w:t>
            </w:r>
            <w:r w:rsidR="001546ED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637014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Stravovanie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A46AF" w:rsidP="006A46A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 w:rsidR="001546ED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4</w:t>
            </w:r>
            <w:r w:rsidR="001546ED">
              <w:rPr>
                <w:rFonts w:ascii="Arial" w:hAnsi="Arial"/>
                <w:sz w:val="16"/>
                <w:szCs w:val="16"/>
              </w:rPr>
              <w:t>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A46A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2 193,29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6A46A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2 118,54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</w:t>
            </w:r>
            <w:r w:rsidR="006A46AF">
              <w:rPr>
                <w:rFonts w:ascii="Arial" w:hAnsi="Arial"/>
                <w:sz w:val="16"/>
                <w:szCs w:val="16"/>
              </w:rPr>
              <w:t>7</w:t>
            </w:r>
            <w:r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12.02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Aktivačná činnosť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8F0493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3 200,00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8F0493" w:rsidP="008F0493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6 942,86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8F0493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6 814,43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8F0493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9</w:t>
            </w:r>
            <w:r w:rsidR="008F0493">
              <w:rPr>
                <w:rFonts w:ascii="Arial" w:hAnsi="Arial"/>
                <w:b/>
                <w:bCs/>
                <w:sz w:val="16"/>
                <w:szCs w:val="16"/>
              </w:rPr>
              <w:t>8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611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Tarifný plat, osobný, základný, funkčný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E1402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2 113,50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E1402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2 938,70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E1402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2 936,40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620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Poistné a príspevok do poisťovní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8F049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791,50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8F049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 </w:t>
            </w:r>
            <w:r w:rsidR="008F0493">
              <w:rPr>
                <w:rFonts w:ascii="Arial" w:hAnsi="Arial"/>
                <w:sz w:val="16"/>
                <w:szCs w:val="16"/>
              </w:rPr>
              <w:t>116</w:t>
            </w:r>
            <w:r>
              <w:rPr>
                <w:rFonts w:ascii="Arial" w:hAnsi="Arial"/>
                <w:sz w:val="16"/>
                <w:szCs w:val="16"/>
              </w:rPr>
              <w:t>,7</w:t>
            </w:r>
            <w:r w:rsidR="008F0493"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8F049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1 114,63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C6683D" w:rsidP="00C6683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</w:t>
            </w:r>
            <w:r w:rsidR="001546ED"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633006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Všeobecný materiál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E1402" w:rsidP="009E1402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95</w:t>
            </w:r>
            <w:r w:rsidR="001546ED">
              <w:rPr>
                <w:rFonts w:ascii="Arial" w:hAnsi="Arial"/>
                <w:sz w:val="16"/>
                <w:szCs w:val="16"/>
              </w:rPr>
              <w:t>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8F0493" w:rsidP="008F049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2 682</w:t>
            </w:r>
            <w:r w:rsidR="001546ED">
              <w:rPr>
                <w:rFonts w:ascii="Arial" w:hAnsi="Arial"/>
                <w:sz w:val="16"/>
                <w:szCs w:val="16"/>
              </w:rPr>
              <w:t>,</w:t>
            </w:r>
            <w:r>
              <w:rPr>
                <w:rFonts w:ascii="Arial" w:hAnsi="Arial"/>
                <w:sz w:val="16"/>
                <w:szCs w:val="16"/>
              </w:rPr>
              <w:t>38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8F049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2 682,38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637015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Poistné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E1402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172,00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E1402" w:rsidP="009E1402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172</w:t>
            </w:r>
            <w:r w:rsidR="001546ED">
              <w:rPr>
                <w:rFonts w:ascii="Arial" w:hAnsi="Arial"/>
                <w:sz w:val="16"/>
                <w:szCs w:val="16"/>
              </w:rPr>
              <w:t>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E1402" w:rsidP="009E1402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44</w:t>
            </w:r>
            <w:r w:rsidR="001546ED">
              <w:rPr>
                <w:rFonts w:ascii="Arial" w:hAnsi="Arial"/>
                <w:sz w:val="16"/>
                <w:szCs w:val="16"/>
              </w:rPr>
              <w:t>,</w:t>
            </w: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E1402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26%</w:t>
            </w:r>
            <w:r w:rsidR="001546ED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637016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Prídel do SF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9E1402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  <w:r w:rsidR="009E1402">
              <w:rPr>
                <w:rFonts w:ascii="Arial" w:hAnsi="Arial"/>
                <w:sz w:val="16"/>
                <w:szCs w:val="16"/>
              </w:rPr>
              <w:t>8</w:t>
            </w:r>
            <w:r>
              <w:rPr>
                <w:rFonts w:ascii="Arial" w:hAnsi="Arial"/>
                <w:sz w:val="16"/>
                <w:szCs w:val="16"/>
              </w:rPr>
              <w:t>,</w:t>
            </w:r>
            <w:r w:rsidR="009E1402">
              <w:rPr>
                <w:rFonts w:ascii="Arial" w:hAnsi="Arial"/>
                <w:sz w:val="16"/>
                <w:szCs w:val="16"/>
              </w:rPr>
              <w:t>0</w:t>
            </w: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E1402" w:rsidP="009E1402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33,00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E1402" w:rsidP="009E1402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36</w:t>
            </w:r>
            <w:r w:rsidR="001546ED">
              <w:rPr>
                <w:rFonts w:ascii="Arial" w:hAnsi="Arial"/>
                <w:sz w:val="16"/>
                <w:szCs w:val="16"/>
              </w:rPr>
              <w:t>,</w:t>
            </w: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E1402" w:rsidP="009E1402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109</w:t>
            </w:r>
            <w:r w:rsidR="001546ED"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12.03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Opatrovateľská služba v byte občana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F15104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4 </w:t>
            </w:r>
            <w:r w:rsidR="00F15104">
              <w:rPr>
                <w:rFonts w:ascii="Arial" w:hAnsi="Arial"/>
                <w:b/>
                <w:bCs/>
                <w:sz w:val="16"/>
                <w:szCs w:val="16"/>
              </w:rPr>
              <w:t>200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F15104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4 660,00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F15104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4 659,16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100%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611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Tarifný plat, osobný, základný, funkčný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8F049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 </w:t>
            </w:r>
            <w:r w:rsidR="008F0493">
              <w:rPr>
                <w:rFonts w:ascii="Arial" w:hAnsi="Arial"/>
                <w:sz w:val="16"/>
                <w:szCs w:val="16"/>
              </w:rPr>
              <w:t>11</w:t>
            </w:r>
            <w:r>
              <w:rPr>
                <w:rFonts w:ascii="Arial" w:hAnsi="Arial"/>
                <w:sz w:val="16"/>
                <w:szCs w:val="16"/>
              </w:rPr>
              <w:t>2,00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8F049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3 432,00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8F049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3 428,10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620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Poistné a príspevok do poisťovní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F1510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1 068,00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F1510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 w:rsidR="00F15104">
              <w:rPr>
                <w:rFonts w:ascii="Arial" w:hAnsi="Arial"/>
                <w:sz w:val="16"/>
                <w:szCs w:val="16"/>
              </w:rPr>
              <w:t> 208,00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F1510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 w:rsidR="00F15104">
              <w:rPr>
                <w:rFonts w:ascii="Arial" w:hAnsi="Arial"/>
                <w:sz w:val="16"/>
                <w:szCs w:val="16"/>
              </w:rPr>
              <w:t> 202,58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637016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Prídel do SF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8F049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  <w:r w:rsidR="008F0493">
              <w:rPr>
                <w:rFonts w:ascii="Arial" w:hAnsi="Arial"/>
                <w:sz w:val="16"/>
                <w:szCs w:val="16"/>
              </w:rPr>
              <w:t>0</w:t>
            </w:r>
            <w:r>
              <w:rPr>
                <w:rFonts w:ascii="Arial" w:hAnsi="Arial"/>
                <w:sz w:val="16"/>
                <w:szCs w:val="16"/>
              </w:rPr>
              <w:t>,</w:t>
            </w:r>
            <w:r w:rsidR="008F0493">
              <w:rPr>
                <w:rFonts w:ascii="Arial" w:hAnsi="Arial"/>
                <w:sz w:val="16"/>
                <w:szCs w:val="16"/>
              </w:rPr>
              <w:t>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8F049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  <w:r w:rsidR="008F0493">
              <w:rPr>
                <w:rFonts w:ascii="Arial" w:hAnsi="Arial"/>
                <w:sz w:val="16"/>
                <w:szCs w:val="16"/>
              </w:rPr>
              <w:t>0</w:t>
            </w:r>
            <w:r>
              <w:rPr>
                <w:rFonts w:ascii="Arial" w:hAnsi="Arial"/>
                <w:sz w:val="16"/>
                <w:szCs w:val="16"/>
              </w:rPr>
              <w:t>,</w:t>
            </w:r>
            <w:r w:rsidR="008F0493">
              <w:rPr>
                <w:rFonts w:ascii="Arial" w:hAnsi="Arial"/>
                <w:sz w:val="16"/>
                <w:szCs w:val="16"/>
              </w:rPr>
              <w:t>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8F049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  <w:r w:rsidR="008F0493">
              <w:rPr>
                <w:rFonts w:ascii="Arial" w:hAnsi="Arial"/>
                <w:sz w:val="16"/>
                <w:szCs w:val="16"/>
              </w:rPr>
              <w:t>8</w:t>
            </w:r>
            <w:r>
              <w:rPr>
                <w:rFonts w:ascii="Arial" w:hAnsi="Arial"/>
                <w:sz w:val="16"/>
                <w:szCs w:val="16"/>
              </w:rPr>
              <w:t>,4</w:t>
            </w:r>
            <w:r w:rsidR="008F0493"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8F0493" w:rsidP="008F049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142%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12.04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Sociálna pracovníčka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F15104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17 </w:t>
            </w:r>
            <w:r w:rsidR="00F15104">
              <w:rPr>
                <w:rFonts w:ascii="Arial" w:hAnsi="Arial"/>
                <w:b/>
                <w:bCs/>
                <w:sz w:val="16"/>
                <w:szCs w:val="16"/>
              </w:rPr>
              <w:t>50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F15104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  <w:r w:rsidR="00F15104">
              <w:rPr>
                <w:rFonts w:ascii="Arial" w:hAnsi="Arial"/>
                <w:b/>
                <w:bCs/>
                <w:sz w:val="16"/>
                <w:szCs w:val="16"/>
              </w:rPr>
              <w:t>9 402,00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B32BE4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  <w:r w:rsidR="00B32BE4">
              <w:rPr>
                <w:rFonts w:ascii="Arial" w:hAnsi="Arial"/>
                <w:b/>
                <w:bCs/>
                <w:sz w:val="16"/>
                <w:szCs w:val="16"/>
              </w:rPr>
              <w:t>9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B32BE4">
              <w:rPr>
                <w:rFonts w:ascii="Arial" w:hAnsi="Arial"/>
                <w:b/>
                <w:bCs/>
                <w:sz w:val="16"/>
                <w:szCs w:val="16"/>
              </w:rPr>
              <w:t>420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,</w:t>
            </w:r>
            <w:r w:rsidR="00B32BE4">
              <w:rPr>
                <w:rFonts w:ascii="Arial" w:hAnsi="Arial"/>
                <w:b/>
                <w:bCs/>
                <w:sz w:val="16"/>
                <w:szCs w:val="16"/>
              </w:rPr>
              <w:t>0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100%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611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Tarifný plat, osobný, základný, funkčný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F1510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12 6</w:t>
            </w:r>
            <w:r w:rsidR="00F15104"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0,</w:t>
            </w:r>
            <w:r w:rsidR="00F15104">
              <w:rPr>
                <w:rFonts w:ascii="Arial" w:hAnsi="Arial"/>
                <w:sz w:val="16"/>
                <w:szCs w:val="16"/>
              </w:rPr>
              <w:t>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F1510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 w:rsidR="00F15104">
              <w:rPr>
                <w:rFonts w:ascii="Arial" w:hAnsi="Arial"/>
                <w:sz w:val="16"/>
                <w:szCs w:val="16"/>
              </w:rPr>
              <w:t>3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F15104">
              <w:rPr>
                <w:rFonts w:ascii="Arial" w:hAnsi="Arial"/>
                <w:sz w:val="16"/>
                <w:szCs w:val="16"/>
              </w:rPr>
              <w:t>990</w:t>
            </w:r>
            <w:r>
              <w:rPr>
                <w:rFonts w:ascii="Arial" w:hAnsi="Arial"/>
                <w:sz w:val="16"/>
                <w:szCs w:val="16"/>
              </w:rPr>
              <w:t>,</w:t>
            </w:r>
            <w:r w:rsidR="00F15104">
              <w:rPr>
                <w:rFonts w:ascii="Arial" w:hAnsi="Arial"/>
                <w:sz w:val="16"/>
                <w:szCs w:val="16"/>
              </w:rPr>
              <w:t>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F1510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 w:rsidR="00F15104">
              <w:rPr>
                <w:rFonts w:ascii="Arial" w:hAnsi="Arial"/>
                <w:sz w:val="16"/>
                <w:szCs w:val="16"/>
              </w:rPr>
              <w:t>3</w:t>
            </w:r>
            <w:r>
              <w:rPr>
                <w:rFonts w:ascii="Arial" w:hAnsi="Arial"/>
                <w:sz w:val="16"/>
                <w:szCs w:val="16"/>
              </w:rPr>
              <w:t xml:space="preserve"> 9</w:t>
            </w:r>
            <w:r w:rsidR="00F15104">
              <w:rPr>
                <w:rFonts w:ascii="Arial" w:hAnsi="Arial"/>
                <w:sz w:val="16"/>
                <w:szCs w:val="16"/>
              </w:rPr>
              <w:t>87</w:t>
            </w:r>
            <w:r>
              <w:rPr>
                <w:rFonts w:ascii="Arial" w:hAnsi="Arial"/>
                <w:sz w:val="16"/>
                <w:szCs w:val="16"/>
              </w:rPr>
              <w:t>,</w:t>
            </w:r>
            <w:r w:rsidR="00F15104">
              <w:rPr>
                <w:rFonts w:ascii="Arial" w:hAnsi="Arial"/>
                <w:sz w:val="16"/>
                <w:szCs w:val="16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620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Poistné a príspevok do poisťovní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F1510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  <w:r w:rsidR="00F15104">
              <w:rPr>
                <w:rFonts w:ascii="Arial" w:hAnsi="Arial"/>
                <w:sz w:val="16"/>
                <w:szCs w:val="16"/>
              </w:rPr>
              <w:t> 680,10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F15104" w:rsidP="00F1510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5 202,10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B32BE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5 199,68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632003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Poštové a telekomunikačné služby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F15104" w:rsidP="00F1510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</w:t>
            </w:r>
            <w:r w:rsidR="001546ED"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F1510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 w:rsidR="00F15104">
              <w:rPr>
                <w:rFonts w:ascii="Arial" w:hAnsi="Arial"/>
                <w:sz w:val="16"/>
                <w:szCs w:val="16"/>
              </w:rPr>
              <w:t>20</w:t>
            </w:r>
            <w:r>
              <w:rPr>
                <w:rFonts w:ascii="Arial" w:hAnsi="Arial"/>
                <w:sz w:val="16"/>
                <w:szCs w:val="16"/>
              </w:rPr>
              <w:t>,</w:t>
            </w:r>
            <w:r w:rsidR="00F15104">
              <w:rPr>
                <w:rFonts w:ascii="Arial" w:hAnsi="Arial"/>
                <w:sz w:val="16"/>
                <w:szCs w:val="16"/>
              </w:rPr>
              <w:t>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F1510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 w:rsidR="00F15104">
              <w:rPr>
                <w:rFonts w:ascii="Arial" w:hAnsi="Arial"/>
                <w:sz w:val="16"/>
                <w:szCs w:val="16"/>
              </w:rPr>
              <w:t>06</w:t>
            </w:r>
            <w:r>
              <w:rPr>
                <w:rFonts w:ascii="Arial" w:hAnsi="Arial"/>
                <w:sz w:val="16"/>
                <w:szCs w:val="16"/>
              </w:rPr>
              <w:t>,</w:t>
            </w:r>
            <w:r w:rsidR="00F15104">
              <w:rPr>
                <w:rFonts w:ascii="Arial" w:hAnsi="Arial"/>
                <w:sz w:val="16"/>
                <w:szCs w:val="16"/>
              </w:rPr>
              <w:t>3</w:t>
            </w: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F15104" w:rsidP="00F1510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89</w:t>
            </w:r>
            <w:r w:rsidR="001546ED"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637016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Prídel do SF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F15104" w:rsidP="00F1510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</w:t>
            </w:r>
            <w:r w:rsidR="001546ED">
              <w:rPr>
                <w:rFonts w:ascii="Arial" w:hAnsi="Arial"/>
                <w:sz w:val="16"/>
                <w:szCs w:val="16"/>
              </w:rPr>
              <w:t>9,</w:t>
            </w: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F1510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89,90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F1510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 w:rsidR="00F15104">
              <w:rPr>
                <w:rFonts w:ascii="Arial" w:hAnsi="Arial"/>
                <w:sz w:val="16"/>
                <w:szCs w:val="16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>6,</w:t>
            </w:r>
            <w:r w:rsidR="00F15104">
              <w:rPr>
                <w:rFonts w:ascii="Arial" w:hAnsi="Arial"/>
                <w:sz w:val="16"/>
                <w:szCs w:val="16"/>
              </w:rPr>
              <w:t>97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F1510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 w:rsidR="00F15104">
              <w:rPr>
                <w:rFonts w:ascii="Arial" w:hAnsi="Arial"/>
                <w:sz w:val="16"/>
                <w:szCs w:val="16"/>
              </w:rPr>
              <w:t>41</w:t>
            </w:r>
            <w:r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SPOLU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B32BE4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28 950,00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B32BE4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41 919,75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B32BE4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41 722,57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B32BE4" w:rsidP="00B32BE4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100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7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Podporná činnosť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13.01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Podporná činnosť - správa obce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9A293A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8</w:t>
            </w:r>
            <w:r w:rsidR="009A293A">
              <w:rPr>
                <w:rFonts w:ascii="Arial" w:hAnsi="Arial"/>
                <w:b/>
                <w:bCs/>
                <w:sz w:val="16"/>
                <w:szCs w:val="16"/>
              </w:rPr>
              <w:t>6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5</w:t>
            </w:r>
            <w:r w:rsidR="009A293A">
              <w:rPr>
                <w:rFonts w:ascii="Arial" w:hAnsi="Arial"/>
                <w:b/>
                <w:bCs/>
                <w:sz w:val="16"/>
                <w:szCs w:val="16"/>
              </w:rPr>
              <w:t>11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F70A38" w:rsidP="00775D97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8</w:t>
            </w:r>
            <w:r w:rsidR="00775D97">
              <w:rPr>
                <w:rFonts w:ascii="Arial" w:hAnsi="Arial"/>
                <w:b/>
                <w:bCs/>
                <w:sz w:val="16"/>
                <w:szCs w:val="16"/>
              </w:rPr>
              <w:t>8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 723,60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775D97" w:rsidP="00775D97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81</w:t>
            </w:r>
            <w:r w:rsidR="00F70A38">
              <w:rPr>
                <w:rFonts w:ascii="Arial" w:hAnsi="Arial"/>
                <w:b/>
                <w:bCs/>
                <w:sz w:val="16"/>
                <w:szCs w:val="16"/>
              </w:rPr>
              <w:t> 996,86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F70A38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9</w:t>
            </w:r>
            <w:r w:rsidR="00F70A38">
              <w:rPr>
                <w:rFonts w:ascii="Arial" w:hAnsi="Arial"/>
                <w:b/>
                <w:bCs/>
                <w:sz w:val="16"/>
                <w:szCs w:val="16"/>
              </w:rPr>
              <w:t>2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611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Tarifný plat, osobný, základný, funkčný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B32BE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34 5</w:t>
            </w:r>
            <w:r w:rsidR="00B32BE4">
              <w:rPr>
                <w:rFonts w:ascii="Arial" w:hAnsi="Arial"/>
                <w:sz w:val="16"/>
                <w:szCs w:val="16"/>
              </w:rPr>
              <w:t>3</w:t>
            </w:r>
            <w:r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B32BE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  <w:r w:rsidR="00B32BE4">
              <w:rPr>
                <w:rFonts w:ascii="Arial" w:hAnsi="Arial"/>
                <w:sz w:val="16"/>
                <w:szCs w:val="16"/>
              </w:rPr>
              <w:t>4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B32BE4">
              <w:rPr>
                <w:rFonts w:ascii="Arial" w:hAnsi="Arial"/>
                <w:sz w:val="16"/>
                <w:szCs w:val="16"/>
              </w:rPr>
              <w:t>875</w:t>
            </w:r>
            <w:r>
              <w:rPr>
                <w:rFonts w:ascii="Arial" w:hAnsi="Arial"/>
                <w:sz w:val="16"/>
                <w:szCs w:val="16"/>
              </w:rPr>
              <w:t>,</w:t>
            </w:r>
            <w:r w:rsidR="00B32BE4">
              <w:rPr>
                <w:rFonts w:ascii="Arial" w:hAnsi="Arial"/>
                <w:sz w:val="16"/>
                <w:szCs w:val="16"/>
              </w:rPr>
              <w:t>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B32BE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  <w:r w:rsidR="00B32BE4">
              <w:rPr>
                <w:rFonts w:ascii="Arial" w:hAnsi="Arial"/>
                <w:sz w:val="16"/>
                <w:szCs w:val="16"/>
              </w:rPr>
              <w:t>4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B32BE4">
              <w:rPr>
                <w:rFonts w:ascii="Arial" w:hAnsi="Arial"/>
                <w:sz w:val="16"/>
                <w:szCs w:val="16"/>
              </w:rPr>
              <w:t>874</w:t>
            </w:r>
            <w:r>
              <w:rPr>
                <w:rFonts w:ascii="Arial" w:hAnsi="Arial"/>
                <w:sz w:val="16"/>
                <w:szCs w:val="16"/>
              </w:rPr>
              <w:t>,</w:t>
            </w:r>
            <w:r w:rsidR="00B32BE4">
              <w:rPr>
                <w:rFonts w:ascii="Arial" w:hAnsi="Arial"/>
                <w:sz w:val="16"/>
                <w:szCs w:val="16"/>
              </w:rPr>
              <w:t>76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620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Poistné a príspevok do poisťovní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3A56F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 w:rsidR="003A56FF">
              <w:rPr>
                <w:rFonts w:ascii="Arial" w:hAnsi="Arial"/>
                <w:sz w:val="16"/>
                <w:szCs w:val="16"/>
              </w:rPr>
              <w:t>3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3A56FF">
              <w:rPr>
                <w:rFonts w:ascii="Arial" w:hAnsi="Arial"/>
                <w:sz w:val="16"/>
                <w:szCs w:val="16"/>
              </w:rPr>
              <w:t>262</w:t>
            </w:r>
            <w:r>
              <w:rPr>
                <w:rFonts w:ascii="Arial" w:hAnsi="Arial"/>
                <w:sz w:val="16"/>
                <w:szCs w:val="16"/>
              </w:rPr>
              <w:t>,</w:t>
            </w:r>
            <w:r w:rsidR="003A56FF">
              <w:rPr>
                <w:rFonts w:ascii="Arial" w:hAnsi="Arial"/>
                <w:sz w:val="16"/>
                <w:szCs w:val="16"/>
              </w:rPr>
              <w:t>0</w:t>
            </w: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9A293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 w:rsidR="009A293A">
              <w:rPr>
                <w:rFonts w:ascii="Arial" w:hAnsi="Arial"/>
                <w:sz w:val="16"/>
                <w:szCs w:val="16"/>
              </w:rPr>
              <w:t>4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9A293A">
              <w:rPr>
                <w:rFonts w:ascii="Arial" w:hAnsi="Arial"/>
                <w:sz w:val="16"/>
                <w:szCs w:val="16"/>
              </w:rPr>
              <w:t>104</w:t>
            </w:r>
            <w:r>
              <w:rPr>
                <w:rFonts w:ascii="Arial" w:hAnsi="Arial"/>
                <w:sz w:val="16"/>
                <w:szCs w:val="16"/>
              </w:rPr>
              <w:t>,</w:t>
            </w:r>
            <w:r w:rsidR="009A293A">
              <w:rPr>
                <w:rFonts w:ascii="Arial" w:hAnsi="Arial"/>
                <w:sz w:val="16"/>
                <w:szCs w:val="16"/>
              </w:rPr>
              <w:t>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9A293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</w:t>
            </w:r>
            <w:r w:rsidR="009A293A">
              <w:rPr>
                <w:rFonts w:ascii="Arial" w:hAnsi="Arial"/>
                <w:sz w:val="16"/>
                <w:szCs w:val="16"/>
              </w:rPr>
              <w:t xml:space="preserve"> 827</w:t>
            </w:r>
            <w:r>
              <w:rPr>
                <w:rFonts w:ascii="Arial" w:hAnsi="Arial"/>
                <w:sz w:val="16"/>
                <w:szCs w:val="16"/>
              </w:rPr>
              <w:t>,</w:t>
            </w:r>
            <w:r w:rsidR="009A293A">
              <w:rPr>
                <w:rFonts w:ascii="Arial" w:hAnsi="Arial"/>
                <w:sz w:val="16"/>
                <w:szCs w:val="16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A293A" w:rsidP="009A293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98</w:t>
            </w:r>
            <w:r w:rsidR="001546ED"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632001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Energie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3A56F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5 000,00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A293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4 625,00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9A293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 </w:t>
            </w:r>
            <w:r w:rsidR="009A293A">
              <w:rPr>
                <w:rFonts w:ascii="Arial" w:hAnsi="Arial"/>
                <w:sz w:val="16"/>
                <w:szCs w:val="16"/>
              </w:rPr>
              <w:t>136</w:t>
            </w:r>
            <w:r>
              <w:rPr>
                <w:rFonts w:ascii="Arial" w:hAnsi="Arial"/>
                <w:sz w:val="16"/>
                <w:szCs w:val="16"/>
              </w:rPr>
              <w:t>,</w:t>
            </w:r>
            <w:r w:rsidR="009A293A">
              <w:rPr>
                <w:rFonts w:ascii="Arial" w:hAnsi="Arial"/>
                <w:sz w:val="16"/>
                <w:szCs w:val="16"/>
              </w:rPr>
              <w:t>85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A293A" w:rsidP="009A293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89</w:t>
            </w:r>
            <w:r w:rsidR="001546ED"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632002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Vodné a stočné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3A56F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7 200,00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A293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7 200,00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A293A" w:rsidP="009A293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</w:t>
            </w:r>
            <w:r w:rsidR="001546ED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101</w:t>
            </w:r>
            <w:r w:rsidR="001546ED">
              <w:rPr>
                <w:rFonts w:ascii="Arial" w:hAnsi="Arial"/>
                <w:sz w:val="16"/>
                <w:szCs w:val="16"/>
              </w:rPr>
              <w:t>,</w:t>
            </w:r>
            <w:r>
              <w:rPr>
                <w:rFonts w:ascii="Arial" w:hAnsi="Arial"/>
                <w:sz w:val="16"/>
                <w:szCs w:val="16"/>
              </w:rPr>
              <w:t>53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A293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99</w:t>
            </w:r>
            <w:r w:rsidR="001546ED"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632003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Poštové a telekomunikačné služby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3 000,00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A293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1 900,00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A293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1 832,45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A293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</w:t>
            </w:r>
            <w:r w:rsidR="001546ED"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633002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Výpočtová technika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3A56F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3A56FF">
              <w:rPr>
                <w:rFonts w:ascii="Arial" w:hAnsi="Arial"/>
                <w:sz w:val="16"/>
                <w:szCs w:val="16"/>
              </w:rPr>
              <w:t>4</w:t>
            </w:r>
            <w:r>
              <w:rPr>
                <w:rFonts w:ascii="Arial" w:hAnsi="Arial"/>
                <w:sz w:val="16"/>
                <w:szCs w:val="16"/>
              </w:rPr>
              <w:t>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A293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781,00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A293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781,00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633004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prevádzkové stroje, prístroje a zariadenia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A293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</w:t>
            </w:r>
            <w:r w:rsidR="001546ED"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A293A" w:rsidP="009A293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</w:t>
            </w:r>
            <w:r w:rsidR="001546ED">
              <w:rPr>
                <w:rFonts w:ascii="Arial" w:hAnsi="Arial"/>
                <w:sz w:val="16"/>
                <w:szCs w:val="16"/>
              </w:rPr>
              <w:t>,</w:t>
            </w:r>
            <w:r>
              <w:rPr>
                <w:rFonts w:ascii="Arial" w:hAnsi="Arial"/>
                <w:sz w:val="16"/>
                <w:szCs w:val="16"/>
              </w:rPr>
              <w:t>5</w:t>
            </w:r>
            <w:r w:rsidR="001546ED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  <w:r w:rsidR="009A293A">
              <w:rPr>
                <w:rFonts w:ascii="Arial" w:hAnsi="Arial"/>
                <w:sz w:val="16"/>
                <w:szCs w:val="16"/>
              </w:rPr>
              <w:t>19%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633006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Všeobecný materiál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3A56F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 </w:t>
            </w:r>
            <w:r w:rsidR="003A56FF">
              <w:rPr>
                <w:rFonts w:ascii="Arial" w:hAnsi="Arial"/>
                <w:sz w:val="16"/>
                <w:szCs w:val="16"/>
              </w:rPr>
              <w:t>400</w:t>
            </w:r>
            <w:r>
              <w:rPr>
                <w:rFonts w:ascii="Arial" w:hAnsi="Arial"/>
                <w:sz w:val="16"/>
                <w:szCs w:val="16"/>
              </w:rPr>
              <w:t>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775D9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  <w:r w:rsidR="00B67B38">
              <w:rPr>
                <w:rFonts w:ascii="Arial" w:hAnsi="Arial"/>
                <w:sz w:val="16"/>
                <w:szCs w:val="16"/>
              </w:rPr>
              <w:t> 650,00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775D9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  <w:r w:rsidR="00B67B38">
              <w:rPr>
                <w:rFonts w:ascii="Arial" w:hAnsi="Arial"/>
                <w:sz w:val="16"/>
                <w:szCs w:val="16"/>
              </w:rPr>
              <w:t> 483,26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C6683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</w:t>
            </w:r>
            <w:r w:rsidR="00C6683D">
              <w:rPr>
                <w:rFonts w:ascii="Arial" w:hAnsi="Arial"/>
                <w:sz w:val="16"/>
                <w:szCs w:val="16"/>
              </w:rPr>
              <w:t>6</w:t>
            </w:r>
            <w:r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633009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Knihy, časopisy, učebné pomôcky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3A56F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  <w:r w:rsidR="001546ED">
              <w:rPr>
                <w:rFonts w:ascii="Arial" w:hAnsi="Arial"/>
                <w:sz w:val="16"/>
                <w:szCs w:val="16"/>
              </w:rPr>
              <w:t>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B67B3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B67B3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  <w:r w:rsidR="00B67B38">
              <w:rPr>
                <w:rFonts w:ascii="Arial" w:hAnsi="Arial"/>
                <w:sz w:val="16"/>
                <w:szCs w:val="16"/>
              </w:rPr>
              <w:t>55,95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B67B38" w:rsidP="00B67B3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64</w:t>
            </w:r>
            <w:r w:rsidR="001546ED"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633010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Pracovné odevy, obuv, pomôcky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022119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  <w:r w:rsidR="001546ED"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022119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66,45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  <w:r w:rsidR="00022119">
              <w:rPr>
                <w:rFonts w:ascii="Arial" w:hAnsi="Arial"/>
                <w:sz w:val="16"/>
                <w:szCs w:val="16"/>
              </w:rPr>
              <w:t>133%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633016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Reprezentačné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3A56FF" w:rsidP="003A56F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850</w:t>
            </w:r>
            <w:r w:rsidR="001546ED">
              <w:rPr>
                <w:rFonts w:ascii="Arial" w:hAnsi="Arial"/>
                <w:sz w:val="16"/>
                <w:szCs w:val="16"/>
              </w:rPr>
              <w:t>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022119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938,8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022119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863,00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022119" w:rsidP="00022119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92</w:t>
            </w:r>
            <w:r w:rsidR="001546ED"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634001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Palivá, mazivá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3A56FF" w:rsidP="003A56F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35</w:t>
            </w:r>
            <w:r w:rsidR="001546ED"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022119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350,00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022119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318,32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022119" w:rsidP="00022119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</w:t>
            </w:r>
            <w:r w:rsidR="001546ED">
              <w:rPr>
                <w:rFonts w:ascii="Arial" w:hAnsi="Arial"/>
                <w:sz w:val="16"/>
                <w:szCs w:val="16"/>
              </w:rPr>
              <w:t>1%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634004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Prepravné a nájom dopravných prostriedkov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3A56FF" w:rsidP="003A56F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</w:t>
            </w:r>
            <w:r w:rsidR="001546ED"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022119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022119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53,44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022119" w:rsidP="00022119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</w:t>
            </w:r>
            <w:r w:rsidR="001546ED"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Servis, opravy, údržba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3A56F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 </w:t>
            </w:r>
            <w:r w:rsidR="003A56FF">
              <w:rPr>
                <w:rFonts w:ascii="Arial" w:hAnsi="Arial"/>
                <w:sz w:val="16"/>
                <w:szCs w:val="16"/>
              </w:rPr>
              <w:t>3</w:t>
            </w:r>
            <w:r>
              <w:rPr>
                <w:rFonts w:ascii="Arial" w:hAnsi="Arial"/>
                <w:sz w:val="16"/>
                <w:szCs w:val="16"/>
              </w:rPr>
              <w:t>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4943AA" w:rsidP="004943A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4 4</w:t>
            </w:r>
            <w:r w:rsidR="001546ED">
              <w:rPr>
                <w:rFonts w:ascii="Arial" w:hAnsi="Arial"/>
                <w:sz w:val="16"/>
                <w:szCs w:val="16"/>
              </w:rPr>
              <w:t>80,0</w:t>
            </w: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A6160" w:rsidP="009A616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  <w:r w:rsidR="004943AA">
              <w:rPr>
                <w:rFonts w:ascii="Arial" w:hAnsi="Arial"/>
                <w:sz w:val="16"/>
                <w:szCs w:val="16"/>
              </w:rPr>
              <w:t> </w:t>
            </w:r>
            <w:r>
              <w:rPr>
                <w:rFonts w:ascii="Arial" w:hAnsi="Arial"/>
                <w:sz w:val="16"/>
                <w:szCs w:val="16"/>
              </w:rPr>
              <w:t>349</w:t>
            </w:r>
            <w:r w:rsidR="004943AA">
              <w:rPr>
                <w:rFonts w:ascii="Arial" w:hAnsi="Arial"/>
                <w:sz w:val="16"/>
                <w:szCs w:val="16"/>
              </w:rPr>
              <w:t>,</w:t>
            </w:r>
            <w:r>
              <w:rPr>
                <w:rFonts w:ascii="Arial" w:hAnsi="Arial"/>
                <w:sz w:val="16"/>
                <w:szCs w:val="16"/>
              </w:rPr>
              <w:t>75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A6160" w:rsidP="009A616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75</w:t>
            </w:r>
            <w:r w:rsidR="001546ED"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637004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Všeobecné služby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1 500,00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4943A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1 500,00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4943A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1 026,60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4943AA" w:rsidP="004943A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68</w:t>
            </w:r>
            <w:r w:rsidR="001546ED"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637005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Špeciálne služby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2D648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4 411,00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4943A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 </w:t>
            </w:r>
            <w:r w:rsidR="004943AA">
              <w:rPr>
                <w:rFonts w:ascii="Arial" w:hAnsi="Arial"/>
                <w:sz w:val="16"/>
                <w:szCs w:val="16"/>
              </w:rPr>
              <w:t>711</w:t>
            </w:r>
            <w:r>
              <w:rPr>
                <w:rFonts w:ascii="Arial" w:hAnsi="Arial"/>
                <w:sz w:val="16"/>
                <w:szCs w:val="16"/>
              </w:rPr>
              <w:t>,</w:t>
            </w:r>
            <w:r w:rsidR="004943AA">
              <w:rPr>
                <w:rFonts w:ascii="Arial" w:hAnsi="Arial"/>
                <w:sz w:val="16"/>
                <w:szCs w:val="16"/>
              </w:rPr>
              <w:t>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4943AA" w:rsidP="004943A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  <w:r w:rsidR="001546ED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284</w:t>
            </w:r>
            <w:r w:rsidR="001546ED">
              <w:rPr>
                <w:rFonts w:ascii="Arial" w:hAnsi="Arial"/>
                <w:sz w:val="16"/>
                <w:szCs w:val="16"/>
              </w:rPr>
              <w:t>,</w:t>
            </w:r>
            <w:r>
              <w:rPr>
                <w:rFonts w:ascii="Arial" w:hAnsi="Arial"/>
                <w:sz w:val="16"/>
                <w:szCs w:val="16"/>
              </w:rPr>
              <w:t>43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4943AA" w:rsidP="004943A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62</w:t>
            </w:r>
            <w:r w:rsidR="001546ED"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637012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Poplatky a odvody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4943A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0,</w:t>
            </w:r>
            <w:r w:rsidR="004943AA">
              <w:rPr>
                <w:rFonts w:ascii="Arial" w:hAnsi="Arial"/>
                <w:sz w:val="16"/>
                <w:szCs w:val="16"/>
              </w:rPr>
              <w:t>92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4943AA" w:rsidP="004943A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</w:t>
            </w:r>
            <w:r w:rsidR="001546ED"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637014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Stravovanie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2 500,00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4943A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2 500,00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4943A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 w:rsidR="004943AA">
              <w:rPr>
                <w:rFonts w:ascii="Arial" w:hAnsi="Arial"/>
                <w:sz w:val="16"/>
                <w:szCs w:val="16"/>
              </w:rPr>
              <w:t> 767,15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4943AA" w:rsidP="004943A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</w:t>
            </w:r>
            <w:r w:rsidR="001546ED">
              <w:rPr>
                <w:rFonts w:ascii="Arial" w:hAnsi="Arial"/>
                <w:sz w:val="16"/>
                <w:szCs w:val="16"/>
              </w:rPr>
              <w:t>1%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637015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Poistné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4943A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4943A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</w:t>
            </w:r>
            <w:r w:rsidR="004943AA">
              <w:rPr>
                <w:rFonts w:ascii="Arial" w:hAnsi="Arial"/>
                <w:sz w:val="16"/>
                <w:szCs w:val="16"/>
              </w:rPr>
              <w:t>29</w:t>
            </w:r>
            <w:r>
              <w:rPr>
                <w:rFonts w:ascii="Arial" w:hAnsi="Arial"/>
                <w:sz w:val="16"/>
                <w:szCs w:val="16"/>
              </w:rPr>
              <w:t>,</w:t>
            </w:r>
            <w:r w:rsidR="004943AA">
              <w:rPr>
                <w:rFonts w:ascii="Arial" w:hAnsi="Arial"/>
                <w:sz w:val="16"/>
                <w:szCs w:val="16"/>
              </w:rPr>
              <w:t>47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4943AA" w:rsidP="004943A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79</w:t>
            </w:r>
            <w:r w:rsidR="001546ED"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637016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Prídel do SF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2D648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950,00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4943A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1 020,00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A616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445,81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9A6160" w:rsidP="009A616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44</w:t>
            </w:r>
            <w:r w:rsidR="001546ED"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637027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Odmeny zamestnancov mimo prac. pomeru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2D648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1 408,00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4943AA" w:rsidP="004943A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1 408,00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4943A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1 156,35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4943AA" w:rsidP="004943A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82</w:t>
            </w:r>
            <w:r w:rsidR="001546ED"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9A293A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3A" w:rsidRDefault="009A293A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93A" w:rsidRDefault="009A293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93A" w:rsidRDefault="009A293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637027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93A" w:rsidRDefault="009A293A" w:rsidP="009A293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Kontrolór obce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93A" w:rsidRDefault="009A293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1 250,00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93A" w:rsidRDefault="009A293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1 250,00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93A" w:rsidRDefault="009A293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944,51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93A" w:rsidRDefault="009A293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76%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637031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Pokuty a penále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2D6487" w:rsidP="002D648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  <w:r w:rsidR="001546ED"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4943AA" w:rsidP="004943A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  <w:r w:rsidR="001546ED"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4943AA" w:rsidP="004943A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  <w:r w:rsidR="001546ED">
              <w:rPr>
                <w:rFonts w:ascii="Arial" w:hAnsi="Arial"/>
                <w:sz w:val="16"/>
                <w:szCs w:val="16"/>
              </w:rPr>
              <w:t>,00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4943AA" w:rsidP="004943A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  <w:r w:rsidR="001546ED"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637035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Dane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2D6487" w:rsidP="002D648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  <w:r w:rsidR="001546ED"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4943A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  <w:r w:rsidR="001546ED"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4943A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  <w:r w:rsidR="001546ED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637012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Poplatky a odvody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2D6487" w:rsidP="009A293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</w:t>
            </w:r>
            <w:r w:rsidR="009A293A">
              <w:rPr>
                <w:rFonts w:ascii="Arial" w:hAnsi="Arial"/>
                <w:sz w:val="16"/>
                <w:szCs w:val="16"/>
              </w:rPr>
              <w:t>4</w:t>
            </w:r>
            <w:r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4943A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</w:t>
            </w:r>
            <w:r w:rsidR="004943AA">
              <w:rPr>
                <w:rFonts w:ascii="Arial" w:hAnsi="Arial"/>
                <w:sz w:val="16"/>
                <w:szCs w:val="16"/>
              </w:rPr>
              <w:t>70</w:t>
            </w:r>
            <w:r>
              <w:rPr>
                <w:rFonts w:ascii="Arial" w:hAnsi="Arial"/>
                <w:sz w:val="16"/>
                <w:szCs w:val="16"/>
              </w:rPr>
              <w:t>,</w:t>
            </w:r>
            <w:r w:rsidR="004943AA">
              <w:rPr>
                <w:rFonts w:ascii="Arial" w:hAnsi="Arial"/>
                <w:sz w:val="16"/>
                <w:szCs w:val="16"/>
              </w:rPr>
              <w:t>80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4943A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1 007,65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 w:rsidP="004943A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</w:t>
            </w:r>
            <w:r w:rsidR="004943AA">
              <w:rPr>
                <w:rFonts w:ascii="Arial" w:hAnsi="Arial"/>
                <w:sz w:val="16"/>
                <w:szCs w:val="16"/>
              </w:rPr>
              <w:t>4</w:t>
            </w:r>
            <w:r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651002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Úroky banke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2D648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F70A3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F70A38" w:rsidP="00F70A3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</w:t>
            </w:r>
            <w:r w:rsidR="001546ED">
              <w:rPr>
                <w:rFonts w:ascii="Arial" w:hAnsi="Arial"/>
                <w:sz w:val="16"/>
                <w:szCs w:val="16"/>
              </w:rPr>
              <w:t>1,</w:t>
            </w:r>
            <w:r>
              <w:rPr>
                <w:rFonts w:ascii="Arial" w:hAnsi="Arial"/>
                <w:sz w:val="16"/>
                <w:szCs w:val="16"/>
              </w:rPr>
              <w:t>64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F70A38" w:rsidP="00F70A38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94</w:t>
            </w:r>
            <w:r w:rsidR="001546ED"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2D6487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87" w:rsidRDefault="002D648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487" w:rsidRDefault="002D648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487" w:rsidRDefault="002D648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642007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487" w:rsidRDefault="002D648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Cirkvi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487" w:rsidRDefault="002D648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487" w:rsidRDefault="002D648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487" w:rsidRDefault="002D648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300,00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487" w:rsidRDefault="002D6487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SPOLU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 w:rsidP="00775D97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8</w:t>
            </w:r>
            <w:r w:rsidR="00775D97">
              <w:rPr>
                <w:rFonts w:ascii="Arial" w:hAnsi="Arial"/>
                <w:b/>
                <w:bCs/>
                <w:sz w:val="16"/>
                <w:szCs w:val="16"/>
              </w:rPr>
              <w:t>6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5</w:t>
            </w:r>
            <w:r w:rsidR="00775D97">
              <w:rPr>
                <w:rFonts w:ascii="Arial" w:hAnsi="Arial"/>
                <w:b/>
                <w:bCs/>
                <w:sz w:val="16"/>
                <w:szCs w:val="16"/>
              </w:rPr>
              <w:t>11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775D97" w:rsidP="00775D97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88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723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775D97" w:rsidP="00775D97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8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 xml:space="preserve">1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996</w:t>
            </w:r>
            <w:r w:rsidR="001546ED">
              <w:rPr>
                <w:rFonts w:ascii="Arial" w:hAnsi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86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 w:rsidP="00C6683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9</w:t>
            </w:r>
            <w:r w:rsidR="00C6683D">
              <w:rPr>
                <w:rFonts w:ascii="Arial" w:hAnsi="Arial"/>
                <w:b/>
                <w:bCs/>
                <w:sz w:val="16"/>
                <w:szCs w:val="16"/>
              </w:rPr>
              <w:t>2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%</w:t>
            </w:r>
          </w:p>
        </w:tc>
      </w:tr>
    </w:tbl>
    <w:p w:rsidR="001546ED" w:rsidRDefault="001546ED">
      <w:pPr>
        <w:rPr>
          <w:b/>
        </w:rPr>
      </w:pPr>
    </w:p>
    <w:p w:rsidR="001546ED" w:rsidRDefault="001546ED">
      <w:pPr>
        <w:rPr>
          <w:b/>
          <w:caps/>
        </w:rPr>
      </w:pPr>
      <w:bookmarkStart w:id="10" w:name="_Toc327276068"/>
      <w:r>
        <w:rPr>
          <w:b/>
          <w:caps/>
        </w:rPr>
        <w:t xml:space="preserve">Kapitálové výdavky </w:t>
      </w:r>
      <w:bookmarkEnd w:id="10"/>
    </w:p>
    <w:p w:rsidR="001546ED" w:rsidRDefault="001546ED">
      <w:pPr>
        <w:pStyle w:val="Nadpis1"/>
        <w:numPr>
          <w:ilvl w:val="0"/>
          <w:numId w:val="0"/>
        </w:numPr>
        <w:spacing w:before="0" w:beforeAutospacing="0" w:after="0" w:afterAutospacing="0"/>
        <w:ind w:left="432" w:hanging="432"/>
        <w:rPr>
          <w:bCs w:val="0"/>
          <w:kern w:val="0"/>
          <w:sz w:val="24"/>
          <w:szCs w:val="24"/>
        </w:rPr>
      </w:pP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40"/>
        <w:gridCol w:w="1432"/>
        <w:gridCol w:w="1432"/>
        <w:gridCol w:w="1433"/>
        <w:gridCol w:w="850"/>
      </w:tblGrid>
      <w:tr w:rsidR="001546ED" w:rsidRPr="00557CE8">
        <w:trPr>
          <w:cantSplit/>
          <w:trHeight w:val="225"/>
        </w:trPr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Pr="00557CE8" w:rsidRDefault="001546ED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557CE8">
              <w:rPr>
                <w:rFonts w:ascii="Arial" w:hAnsi="Arial"/>
                <w:b/>
                <w:bCs/>
                <w:sz w:val="20"/>
                <w:szCs w:val="20"/>
              </w:rPr>
              <w:t>Kapitálové výdavky spolu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1546E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57CE8">
              <w:rPr>
                <w:rFonts w:ascii="Arial" w:hAnsi="Arial"/>
                <w:sz w:val="20"/>
                <w:szCs w:val="20"/>
              </w:rPr>
              <w:t>Schválený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1546E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57CE8">
              <w:rPr>
                <w:rFonts w:ascii="Arial" w:hAnsi="Arial"/>
                <w:sz w:val="20"/>
                <w:szCs w:val="20"/>
              </w:rPr>
              <w:t>Upravený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1546E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57CE8">
              <w:rPr>
                <w:rFonts w:ascii="Arial" w:hAnsi="Arial"/>
                <w:sz w:val="20"/>
                <w:szCs w:val="20"/>
              </w:rPr>
              <w:t>Čerpanie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1546E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57CE8">
              <w:rPr>
                <w:rFonts w:ascii="Arial" w:hAnsi="Arial"/>
                <w:sz w:val="20"/>
                <w:szCs w:val="20"/>
              </w:rPr>
              <w:t>Plnenie</w:t>
            </w:r>
          </w:p>
        </w:tc>
      </w:tr>
      <w:tr w:rsidR="003F694A" w:rsidRPr="00557CE8">
        <w:trPr>
          <w:cantSplit/>
          <w:trHeight w:val="375"/>
        </w:trPr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Pr="00557CE8" w:rsidRDefault="001546ED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Pr="00557CE8" w:rsidRDefault="003C3069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57CE8">
              <w:rPr>
                <w:rFonts w:ascii="Arial" w:hAnsi="Arial"/>
                <w:b/>
                <w:bCs/>
                <w:sz w:val="20"/>
                <w:szCs w:val="20"/>
              </w:rPr>
              <w:t>282 539,25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Pr="00557CE8" w:rsidRDefault="003C3069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57CE8">
              <w:rPr>
                <w:rFonts w:ascii="Arial" w:hAnsi="Arial"/>
                <w:b/>
                <w:bCs/>
                <w:sz w:val="20"/>
                <w:szCs w:val="20"/>
              </w:rPr>
              <w:t>245 561,22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Pr="00557CE8" w:rsidRDefault="003C3069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57CE8">
              <w:rPr>
                <w:rFonts w:ascii="Arial" w:hAnsi="Arial"/>
                <w:b/>
                <w:bCs/>
                <w:sz w:val="20"/>
                <w:szCs w:val="20"/>
              </w:rPr>
              <w:t>74 528,32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Pr="00557CE8" w:rsidRDefault="003C3069" w:rsidP="003C3069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57CE8">
              <w:rPr>
                <w:rFonts w:ascii="Arial" w:hAnsi="Arial"/>
                <w:b/>
                <w:bCs/>
                <w:sz w:val="20"/>
                <w:szCs w:val="20"/>
              </w:rPr>
              <w:t>30</w:t>
            </w:r>
            <w:r w:rsidR="001546ED" w:rsidRPr="00557CE8">
              <w:rPr>
                <w:rFonts w:ascii="Arial" w:hAnsi="Arial"/>
                <w:b/>
                <w:bCs/>
                <w:sz w:val="20"/>
                <w:szCs w:val="20"/>
              </w:rPr>
              <w:t>%</w:t>
            </w:r>
          </w:p>
        </w:tc>
      </w:tr>
    </w:tbl>
    <w:p w:rsidR="00F41E42" w:rsidRDefault="00F41E42">
      <w:pPr>
        <w:pStyle w:val="Nadpis1"/>
        <w:numPr>
          <w:ilvl w:val="0"/>
          <w:numId w:val="0"/>
        </w:numPr>
        <w:spacing w:before="0" w:beforeAutospacing="0" w:after="0" w:afterAutospacing="0"/>
        <w:ind w:left="432" w:hanging="432"/>
        <w:rPr>
          <w:bCs w:val="0"/>
          <w:kern w:val="0"/>
          <w:sz w:val="24"/>
          <w:szCs w:val="24"/>
        </w:rPr>
      </w:pPr>
    </w:p>
    <w:p w:rsidR="001546ED" w:rsidRDefault="001546ED">
      <w:pPr>
        <w:pStyle w:val="Nadpis1"/>
        <w:numPr>
          <w:ilvl w:val="0"/>
          <w:numId w:val="0"/>
        </w:numPr>
        <w:spacing w:before="0" w:beforeAutospacing="0" w:after="0" w:afterAutospacing="0"/>
        <w:ind w:left="432" w:hanging="432"/>
        <w:rPr>
          <w:bCs w:val="0"/>
          <w:kern w:val="0"/>
          <w:sz w:val="24"/>
          <w:szCs w:val="24"/>
        </w:rPr>
      </w:pPr>
      <w:r w:rsidRPr="00557CE8">
        <w:rPr>
          <w:bCs w:val="0"/>
          <w:kern w:val="0"/>
          <w:sz w:val="24"/>
          <w:szCs w:val="24"/>
        </w:rPr>
        <w:t>V tom:</w:t>
      </w:r>
    </w:p>
    <w:p w:rsidR="00F41E42" w:rsidRPr="00557CE8" w:rsidRDefault="00F41E42">
      <w:pPr>
        <w:pStyle w:val="Nadpis1"/>
        <w:numPr>
          <w:ilvl w:val="0"/>
          <w:numId w:val="0"/>
        </w:numPr>
        <w:spacing w:before="0" w:beforeAutospacing="0" w:after="0" w:afterAutospacing="0"/>
        <w:ind w:left="432" w:hanging="432"/>
        <w:rPr>
          <w:bCs w:val="0"/>
          <w:kern w:val="0"/>
          <w:sz w:val="24"/>
          <w:szCs w:val="24"/>
        </w:rPr>
      </w:pPr>
    </w:p>
    <w:tbl>
      <w:tblPr>
        <w:tblW w:w="9105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48"/>
        <w:gridCol w:w="673"/>
        <w:gridCol w:w="710"/>
        <w:gridCol w:w="3671"/>
        <w:gridCol w:w="1009"/>
        <w:gridCol w:w="1010"/>
        <w:gridCol w:w="1010"/>
        <w:gridCol w:w="674"/>
      </w:tblGrid>
      <w:tr w:rsidR="003F694A" w:rsidRPr="00557CE8">
        <w:trPr>
          <w:trHeight w:val="510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46ED" w:rsidRPr="00557CE8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57CE8">
              <w:rPr>
                <w:rFonts w:ascii="Arial" w:hAnsi="Arial"/>
                <w:sz w:val="16"/>
                <w:szCs w:val="16"/>
              </w:rPr>
              <w:t>Program /</w:t>
            </w:r>
            <w:r w:rsidRPr="00557CE8">
              <w:rPr>
                <w:rFonts w:ascii="Arial" w:hAnsi="Arial"/>
                <w:sz w:val="16"/>
                <w:szCs w:val="16"/>
              </w:rPr>
              <w:br/>
              <w:t>Podprogram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1546ED">
            <w:pPr>
              <w:rPr>
                <w:rFonts w:ascii="Arial" w:hAnsi="Arial"/>
                <w:sz w:val="16"/>
                <w:szCs w:val="16"/>
              </w:rPr>
            </w:pPr>
            <w:r w:rsidRPr="00557CE8">
              <w:rPr>
                <w:rFonts w:ascii="Arial" w:hAnsi="Arial"/>
                <w:sz w:val="16"/>
                <w:szCs w:val="16"/>
              </w:rPr>
              <w:t>Ekon.kl.</w:t>
            </w:r>
          </w:p>
        </w:tc>
        <w:tc>
          <w:tcPr>
            <w:tcW w:w="3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1546ED">
            <w:pPr>
              <w:rPr>
                <w:rFonts w:ascii="Arial" w:hAnsi="Arial"/>
                <w:sz w:val="16"/>
                <w:szCs w:val="16"/>
              </w:rPr>
            </w:pPr>
            <w:r w:rsidRPr="00557CE8">
              <w:rPr>
                <w:rFonts w:ascii="Arial" w:hAnsi="Arial"/>
                <w:sz w:val="16"/>
                <w:szCs w:val="16"/>
              </w:rPr>
              <w:t>Názov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57CE8">
              <w:rPr>
                <w:rFonts w:ascii="Arial" w:hAnsi="Arial"/>
                <w:sz w:val="16"/>
                <w:szCs w:val="16"/>
              </w:rPr>
              <w:t>Schválený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57CE8">
              <w:rPr>
                <w:rFonts w:ascii="Arial" w:hAnsi="Arial"/>
                <w:sz w:val="16"/>
                <w:szCs w:val="16"/>
              </w:rPr>
              <w:t>Upravený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57CE8">
              <w:rPr>
                <w:rFonts w:ascii="Arial" w:hAnsi="Arial"/>
                <w:sz w:val="16"/>
                <w:szCs w:val="16"/>
              </w:rPr>
              <w:t>Čerpanie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57CE8">
              <w:rPr>
                <w:rFonts w:ascii="Arial" w:hAnsi="Arial"/>
                <w:sz w:val="16"/>
                <w:szCs w:val="16"/>
              </w:rPr>
              <w:t>Plnenie</w:t>
            </w:r>
          </w:p>
        </w:tc>
      </w:tr>
      <w:tr w:rsidR="003F694A" w:rsidRPr="00557CE8">
        <w:trPr>
          <w:cantSplit/>
          <w:trHeight w:val="225"/>
        </w:trPr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3C3069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7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546ED" w:rsidRPr="00557CE8" w:rsidRDefault="003C3069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Požiarna ochrana</w:t>
            </w:r>
          </w:p>
        </w:tc>
      </w:tr>
      <w:tr w:rsidR="003F694A" w:rsidRPr="00557CE8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Pr="00557CE8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1546ED" w:rsidP="003C3069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0</w:t>
            </w:r>
            <w:r w:rsidR="003C3069" w:rsidRPr="00557CE8">
              <w:rPr>
                <w:rFonts w:ascii="Arial" w:hAnsi="Arial"/>
                <w:b/>
                <w:bCs/>
                <w:sz w:val="16"/>
                <w:szCs w:val="16"/>
              </w:rPr>
              <w:t>3</w:t>
            </w: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.0</w:t>
            </w:r>
            <w:r w:rsidR="003C3069" w:rsidRPr="00557CE8">
              <w:rPr>
                <w:rFonts w:ascii="Arial" w:hAnsi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3C3069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Ochrana pred požiarmi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1546ED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8117F3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8 800,00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8117F3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8 800,00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8117F3" w:rsidP="008117F3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100</w:t>
            </w:r>
            <w:r w:rsidR="001546ED" w:rsidRPr="00557CE8">
              <w:rPr>
                <w:rFonts w:ascii="Arial" w:hAnsi="Arial"/>
                <w:b/>
                <w:bCs/>
                <w:sz w:val="16"/>
                <w:szCs w:val="16"/>
              </w:rPr>
              <w:t>%</w:t>
            </w:r>
          </w:p>
        </w:tc>
      </w:tr>
      <w:tr w:rsidR="00557CE8" w:rsidRPr="00557CE8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Pr="00557CE8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57CE8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1546ED" w:rsidP="003C3069">
            <w:pPr>
              <w:rPr>
                <w:rFonts w:ascii="Arial" w:hAnsi="Arial"/>
                <w:sz w:val="16"/>
                <w:szCs w:val="16"/>
              </w:rPr>
            </w:pPr>
            <w:r w:rsidRPr="00557CE8">
              <w:rPr>
                <w:rFonts w:ascii="Arial" w:hAnsi="Arial"/>
                <w:sz w:val="16"/>
                <w:szCs w:val="16"/>
              </w:rPr>
              <w:t>71</w:t>
            </w:r>
            <w:r w:rsidR="003C3069" w:rsidRPr="00557CE8">
              <w:rPr>
                <w:rFonts w:ascii="Arial" w:hAnsi="Arial"/>
                <w:sz w:val="16"/>
                <w:szCs w:val="16"/>
              </w:rPr>
              <w:t>3</w:t>
            </w:r>
            <w:r w:rsidRPr="00557CE8">
              <w:rPr>
                <w:rFonts w:ascii="Arial" w:hAnsi="Arial"/>
                <w:sz w:val="16"/>
                <w:szCs w:val="16"/>
              </w:rPr>
              <w:t>00</w:t>
            </w:r>
            <w:r w:rsidR="003C3069" w:rsidRPr="00557CE8"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8117F3" w:rsidP="008117F3">
            <w:pPr>
              <w:rPr>
                <w:rFonts w:ascii="Arial" w:hAnsi="Arial"/>
                <w:sz w:val="16"/>
                <w:szCs w:val="16"/>
              </w:rPr>
            </w:pPr>
            <w:r w:rsidRPr="00557CE8">
              <w:rPr>
                <w:rFonts w:ascii="Arial" w:hAnsi="Arial"/>
                <w:sz w:val="16"/>
                <w:szCs w:val="16"/>
              </w:rPr>
              <w:t>Nákup špeciálnych strojov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57CE8"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8117F3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57CE8">
              <w:rPr>
                <w:rFonts w:ascii="Arial" w:hAnsi="Arial"/>
                <w:sz w:val="16"/>
                <w:szCs w:val="16"/>
              </w:rPr>
              <w:t>8 800,00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8117F3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57CE8">
              <w:rPr>
                <w:rFonts w:ascii="Arial" w:hAnsi="Arial"/>
                <w:sz w:val="16"/>
                <w:szCs w:val="16"/>
              </w:rPr>
              <w:t>8 80</w:t>
            </w:r>
            <w:r w:rsidR="001546ED" w:rsidRPr="00557CE8"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557CE8" w:rsidP="00557CE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57CE8">
              <w:rPr>
                <w:rFonts w:ascii="Arial" w:hAnsi="Arial"/>
                <w:sz w:val="16"/>
                <w:szCs w:val="16"/>
              </w:rPr>
              <w:t>100</w:t>
            </w:r>
            <w:r w:rsidR="001546ED" w:rsidRPr="00557CE8"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3F694A" w:rsidRPr="00557CE8">
        <w:trPr>
          <w:cantSplit/>
          <w:trHeight w:val="225"/>
        </w:trPr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7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Kultúra</w:t>
            </w:r>
          </w:p>
        </w:tc>
      </w:tr>
      <w:tr w:rsidR="003F694A" w:rsidRPr="00557CE8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Pr="00557CE8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09.02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Prevádzka KD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1546ED" w:rsidP="008117F3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2</w:t>
            </w:r>
            <w:r w:rsidR="008117F3" w:rsidRPr="00557CE8">
              <w:rPr>
                <w:rFonts w:ascii="Arial" w:hAnsi="Arial"/>
                <w:b/>
                <w:bCs/>
                <w:sz w:val="16"/>
                <w:szCs w:val="16"/>
              </w:rPr>
              <w:t>2</w:t>
            </w: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8117F3" w:rsidRPr="00557CE8">
              <w:rPr>
                <w:rFonts w:ascii="Arial" w:hAnsi="Arial"/>
                <w:b/>
                <w:bCs/>
                <w:sz w:val="16"/>
                <w:szCs w:val="16"/>
              </w:rPr>
              <w:t>86</w:t>
            </w: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2,</w:t>
            </w:r>
            <w:r w:rsidR="008117F3" w:rsidRPr="00557CE8">
              <w:rPr>
                <w:rFonts w:ascii="Arial" w:hAnsi="Arial"/>
                <w:b/>
                <w:bCs/>
                <w:sz w:val="16"/>
                <w:szCs w:val="16"/>
              </w:rPr>
              <w:t>7</w:t>
            </w: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8117F3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11 812,80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8117F3" w:rsidP="008117F3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11 812,80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8D0C63" w:rsidP="008D0C63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10</w:t>
            </w:r>
            <w:r w:rsidR="001546ED" w:rsidRPr="00557CE8">
              <w:rPr>
                <w:rFonts w:ascii="Arial" w:hAnsi="Arial"/>
                <w:b/>
                <w:bCs/>
                <w:sz w:val="16"/>
                <w:szCs w:val="16"/>
              </w:rPr>
              <w:t>0%</w:t>
            </w:r>
          </w:p>
        </w:tc>
      </w:tr>
      <w:tr w:rsidR="003F694A" w:rsidRPr="00557CE8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Pr="00557CE8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57CE8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1546ED">
            <w:pPr>
              <w:rPr>
                <w:rFonts w:ascii="Arial" w:hAnsi="Arial"/>
                <w:sz w:val="16"/>
                <w:szCs w:val="16"/>
              </w:rPr>
            </w:pPr>
            <w:r w:rsidRPr="00557CE8">
              <w:rPr>
                <w:rFonts w:ascii="Arial" w:hAnsi="Arial"/>
                <w:sz w:val="16"/>
                <w:szCs w:val="16"/>
              </w:rPr>
              <w:t>717002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1546ED">
            <w:pPr>
              <w:rPr>
                <w:rFonts w:ascii="Arial" w:hAnsi="Arial"/>
                <w:sz w:val="16"/>
                <w:szCs w:val="16"/>
              </w:rPr>
            </w:pPr>
            <w:r w:rsidRPr="00557CE8">
              <w:rPr>
                <w:rFonts w:ascii="Arial" w:hAnsi="Arial"/>
                <w:sz w:val="16"/>
                <w:szCs w:val="16"/>
              </w:rPr>
              <w:t>Rekonštrukcia a modernizácia KD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1546ED" w:rsidP="008117F3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57CE8">
              <w:rPr>
                <w:rFonts w:ascii="Arial" w:hAnsi="Arial"/>
                <w:sz w:val="16"/>
                <w:szCs w:val="16"/>
              </w:rPr>
              <w:t>2</w:t>
            </w:r>
            <w:r w:rsidR="008117F3" w:rsidRPr="00557CE8">
              <w:rPr>
                <w:rFonts w:ascii="Arial" w:hAnsi="Arial"/>
                <w:sz w:val="16"/>
                <w:szCs w:val="16"/>
              </w:rPr>
              <w:t>2 862,70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8117F3" w:rsidP="008117F3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57CE8">
              <w:rPr>
                <w:rFonts w:ascii="Arial" w:hAnsi="Arial"/>
                <w:sz w:val="16"/>
                <w:szCs w:val="16"/>
              </w:rPr>
              <w:t>1</w:t>
            </w:r>
            <w:r w:rsidR="001546ED" w:rsidRPr="00557CE8">
              <w:rPr>
                <w:rFonts w:ascii="Arial" w:hAnsi="Arial"/>
                <w:sz w:val="16"/>
                <w:szCs w:val="16"/>
              </w:rPr>
              <w:t xml:space="preserve">1 </w:t>
            </w:r>
            <w:r w:rsidRPr="00557CE8">
              <w:rPr>
                <w:rFonts w:ascii="Arial" w:hAnsi="Arial"/>
                <w:sz w:val="16"/>
                <w:szCs w:val="16"/>
              </w:rPr>
              <w:t>812</w:t>
            </w:r>
            <w:r w:rsidR="001546ED" w:rsidRPr="00557CE8">
              <w:rPr>
                <w:rFonts w:ascii="Arial" w:hAnsi="Arial"/>
                <w:sz w:val="16"/>
                <w:szCs w:val="16"/>
              </w:rPr>
              <w:t>,</w:t>
            </w:r>
            <w:r w:rsidRPr="00557CE8">
              <w:rPr>
                <w:rFonts w:ascii="Arial" w:hAnsi="Arial"/>
                <w:sz w:val="16"/>
                <w:szCs w:val="16"/>
              </w:rPr>
              <w:t>8</w:t>
            </w:r>
            <w:r w:rsidR="001546ED" w:rsidRPr="00557CE8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8117F3" w:rsidP="008117F3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57CE8">
              <w:rPr>
                <w:rFonts w:ascii="Arial" w:hAnsi="Arial"/>
                <w:sz w:val="16"/>
                <w:szCs w:val="16"/>
              </w:rPr>
              <w:t>11 812</w:t>
            </w:r>
            <w:r w:rsidR="001546ED" w:rsidRPr="00557CE8">
              <w:rPr>
                <w:rFonts w:ascii="Arial" w:hAnsi="Arial"/>
                <w:sz w:val="16"/>
                <w:szCs w:val="16"/>
              </w:rPr>
              <w:t>,</w:t>
            </w:r>
            <w:r w:rsidRPr="00557CE8">
              <w:rPr>
                <w:rFonts w:ascii="Arial" w:hAnsi="Arial"/>
                <w:sz w:val="16"/>
                <w:szCs w:val="16"/>
              </w:rPr>
              <w:t>8</w:t>
            </w:r>
            <w:r w:rsidR="001546ED" w:rsidRPr="00557CE8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8D0C6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57CE8">
              <w:rPr>
                <w:rFonts w:ascii="Arial" w:hAnsi="Arial"/>
                <w:sz w:val="16"/>
                <w:szCs w:val="16"/>
              </w:rPr>
              <w:t>10</w:t>
            </w:r>
            <w:r w:rsidR="001546ED" w:rsidRPr="00557CE8">
              <w:rPr>
                <w:rFonts w:ascii="Arial" w:hAnsi="Arial"/>
                <w:sz w:val="16"/>
                <w:szCs w:val="16"/>
              </w:rPr>
              <w:t>0%</w:t>
            </w:r>
          </w:p>
        </w:tc>
      </w:tr>
      <w:tr w:rsidR="003F694A" w:rsidRPr="00557CE8">
        <w:trPr>
          <w:cantSplit/>
          <w:trHeight w:val="225"/>
        </w:trPr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7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Prostredie pre život</w:t>
            </w:r>
          </w:p>
        </w:tc>
      </w:tr>
      <w:tr w:rsidR="00557CE8" w:rsidRPr="00557CE8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Pr="00557CE8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11.03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Stavby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8117F3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209 877,65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6762A0" w:rsidP="006762A0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217 443,43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8D0C63" w:rsidP="008D0C63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46 410,53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8D0C63" w:rsidP="00557CE8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2</w:t>
            </w:r>
            <w:r w:rsidR="00557CE8" w:rsidRPr="00557CE8"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  <w:r w:rsidR="001546ED" w:rsidRPr="00557CE8">
              <w:rPr>
                <w:rFonts w:ascii="Arial" w:hAnsi="Arial"/>
                <w:b/>
                <w:bCs/>
                <w:sz w:val="16"/>
                <w:szCs w:val="16"/>
              </w:rPr>
              <w:t>%</w:t>
            </w:r>
          </w:p>
        </w:tc>
      </w:tr>
      <w:tr w:rsidR="00557CE8" w:rsidRPr="00557CE8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Pr="00557CE8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57CE8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1546ED">
            <w:pPr>
              <w:rPr>
                <w:rFonts w:ascii="Arial" w:hAnsi="Arial"/>
                <w:sz w:val="16"/>
                <w:szCs w:val="16"/>
              </w:rPr>
            </w:pPr>
            <w:r w:rsidRPr="00557CE8">
              <w:rPr>
                <w:rFonts w:ascii="Arial" w:hAnsi="Arial"/>
                <w:sz w:val="16"/>
                <w:szCs w:val="16"/>
              </w:rPr>
              <w:t>717001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1546ED">
            <w:pPr>
              <w:rPr>
                <w:rFonts w:ascii="Arial" w:hAnsi="Arial"/>
                <w:sz w:val="16"/>
                <w:szCs w:val="16"/>
              </w:rPr>
            </w:pPr>
            <w:r w:rsidRPr="00557CE8">
              <w:rPr>
                <w:rFonts w:ascii="Arial" w:hAnsi="Arial"/>
                <w:sz w:val="16"/>
                <w:szCs w:val="16"/>
              </w:rPr>
              <w:t>Realizácia nových stavieb-vodovod,  kanalizácia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8117F3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57CE8">
              <w:rPr>
                <w:rFonts w:ascii="Arial" w:hAnsi="Arial"/>
                <w:sz w:val="16"/>
                <w:szCs w:val="16"/>
              </w:rPr>
              <w:t>209 877,65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6762A0" w:rsidP="006762A0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57CE8">
              <w:rPr>
                <w:rFonts w:ascii="Arial" w:hAnsi="Arial"/>
                <w:sz w:val="16"/>
                <w:szCs w:val="16"/>
              </w:rPr>
              <w:t>217 443,43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8D0C63" w:rsidP="008D0C63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57CE8">
              <w:rPr>
                <w:rFonts w:ascii="Arial" w:hAnsi="Arial"/>
                <w:sz w:val="16"/>
                <w:szCs w:val="16"/>
              </w:rPr>
              <w:t>46 410,53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8D0C63" w:rsidP="00557CE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57CE8">
              <w:rPr>
                <w:rFonts w:ascii="Arial" w:hAnsi="Arial"/>
                <w:sz w:val="16"/>
                <w:szCs w:val="16"/>
              </w:rPr>
              <w:t>2</w:t>
            </w:r>
            <w:r w:rsidR="00557CE8" w:rsidRPr="00557CE8">
              <w:rPr>
                <w:rFonts w:ascii="Arial" w:hAnsi="Arial"/>
                <w:sz w:val="16"/>
                <w:szCs w:val="16"/>
              </w:rPr>
              <w:t>1</w:t>
            </w:r>
            <w:r w:rsidR="001546ED" w:rsidRPr="00557CE8">
              <w:rPr>
                <w:rFonts w:ascii="Arial" w:hAnsi="Arial"/>
                <w:sz w:val="16"/>
                <w:szCs w:val="16"/>
              </w:rPr>
              <w:t>%</w:t>
            </w:r>
          </w:p>
        </w:tc>
      </w:tr>
      <w:tr w:rsidR="003F694A" w:rsidRPr="00557CE8">
        <w:trPr>
          <w:cantSplit/>
          <w:trHeight w:val="225"/>
        </w:trPr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7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Podporná činnosť</w:t>
            </w:r>
          </w:p>
        </w:tc>
      </w:tr>
      <w:tr w:rsidR="003F694A" w:rsidRPr="00557CE8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Pr="00557CE8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8117F3" w:rsidP="00557CE8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08</w:t>
            </w:r>
            <w:r w:rsidR="001546ED" w:rsidRPr="00557CE8">
              <w:rPr>
                <w:rFonts w:ascii="Arial" w:hAnsi="Arial"/>
                <w:b/>
                <w:bCs/>
                <w:sz w:val="16"/>
                <w:szCs w:val="16"/>
              </w:rPr>
              <w:t>.0</w:t>
            </w:r>
            <w:r w:rsidR="00557CE8" w:rsidRPr="00557CE8"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557CE8" w:rsidP="00557CE8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Rekreačné a športové služby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8117F3" w:rsidP="008117F3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4</w:t>
            </w:r>
            <w:r w:rsidR="001546ED" w:rsidRPr="00557CE8">
              <w:rPr>
                <w:rFonts w:ascii="Arial" w:hAnsi="Arial"/>
                <w:b/>
                <w:bCs/>
                <w:sz w:val="16"/>
                <w:szCs w:val="16"/>
              </w:rPr>
              <w:t xml:space="preserve">9 </w:t>
            </w: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798</w:t>
            </w:r>
            <w:r w:rsidR="001546ED" w:rsidRPr="00557CE8">
              <w:rPr>
                <w:rFonts w:ascii="Arial" w:hAnsi="Arial"/>
                <w:b/>
                <w:bCs/>
                <w:sz w:val="16"/>
                <w:szCs w:val="16"/>
              </w:rPr>
              <w:t>,</w:t>
            </w: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9</w:t>
            </w:r>
            <w:r w:rsidR="001546ED" w:rsidRPr="00557CE8">
              <w:rPr>
                <w:rFonts w:ascii="Arial" w:hAnsi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6762A0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2 186,50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557CE8" w:rsidP="00557CE8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2 186,50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557CE8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10</w:t>
            </w:r>
            <w:r w:rsidR="001546ED" w:rsidRPr="00557CE8">
              <w:rPr>
                <w:rFonts w:ascii="Arial" w:hAnsi="Arial"/>
                <w:b/>
                <w:bCs/>
                <w:sz w:val="16"/>
                <w:szCs w:val="16"/>
              </w:rPr>
              <w:t>0%</w:t>
            </w:r>
          </w:p>
        </w:tc>
      </w:tr>
      <w:tr w:rsidR="003F694A" w:rsidRPr="00557CE8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Pr="00557CE8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57CE8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1546ED" w:rsidP="006762A0">
            <w:pPr>
              <w:rPr>
                <w:rFonts w:ascii="Arial" w:hAnsi="Arial"/>
                <w:sz w:val="16"/>
                <w:szCs w:val="16"/>
              </w:rPr>
            </w:pPr>
            <w:r w:rsidRPr="00557CE8">
              <w:rPr>
                <w:rFonts w:ascii="Arial" w:hAnsi="Arial"/>
                <w:sz w:val="16"/>
                <w:szCs w:val="16"/>
              </w:rPr>
              <w:t>71</w:t>
            </w:r>
            <w:r w:rsidR="006762A0" w:rsidRPr="00557CE8">
              <w:rPr>
                <w:rFonts w:ascii="Arial" w:hAnsi="Arial"/>
                <w:sz w:val="16"/>
                <w:szCs w:val="16"/>
              </w:rPr>
              <w:t>4</w:t>
            </w:r>
            <w:r w:rsidRPr="00557CE8">
              <w:rPr>
                <w:rFonts w:ascii="Arial" w:hAnsi="Arial"/>
                <w:sz w:val="16"/>
                <w:szCs w:val="16"/>
              </w:rPr>
              <w:t>00</w:t>
            </w:r>
            <w:r w:rsidR="006762A0" w:rsidRPr="00557CE8"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6762A0">
            <w:pPr>
              <w:rPr>
                <w:rFonts w:ascii="Arial" w:hAnsi="Arial"/>
                <w:sz w:val="16"/>
                <w:szCs w:val="16"/>
              </w:rPr>
            </w:pPr>
            <w:r w:rsidRPr="00557CE8">
              <w:rPr>
                <w:rFonts w:ascii="Arial" w:hAnsi="Arial"/>
                <w:sz w:val="16"/>
                <w:szCs w:val="16"/>
              </w:rPr>
              <w:t>Nákup nákladných vozidiel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557CE8" w:rsidP="00557CE8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57CE8">
              <w:rPr>
                <w:rFonts w:ascii="Arial" w:hAnsi="Arial"/>
                <w:sz w:val="16"/>
                <w:szCs w:val="16"/>
              </w:rPr>
              <w:t>49 798,9</w:t>
            </w:r>
            <w:r w:rsidR="006762A0" w:rsidRPr="00557CE8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6762A0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57CE8">
              <w:rPr>
                <w:rFonts w:ascii="Arial" w:hAnsi="Arial"/>
                <w:sz w:val="16"/>
                <w:szCs w:val="16"/>
              </w:rPr>
              <w:t>2 186,50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6762A0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57CE8">
              <w:rPr>
                <w:rFonts w:ascii="Arial" w:hAnsi="Arial"/>
                <w:sz w:val="16"/>
                <w:szCs w:val="16"/>
              </w:rPr>
              <w:t>2 186,50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Pr="00557CE8" w:rsidRDefault="00557CE8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10</w:t>
            </w:r>
            <w:r w:rsidR="001546ED" w:rsidRPr="00557CE8">
              <w:rPr>
                <w:rFonts w:ascii="Arial" w:hAnsi="Arial"/>
                <w:b/>
                <w:bCs/>
                <w:sz w:val="16"/>
                <w:szCs w:val="16"/>
              </w:rPr>
              <w:t>0%</w:t>
            </w:r>
          </w:p>
        </w:tc>
      </w:tr>
      <w:tr w:rsidR="00557CE8" w:rsidRPr="00557CE8">
        <w:trPr>
          <w:cantSplit/>
          <w:trHeight w:val="22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63" w:rsidRPr="00557CE8" w:rsidRDefault="008D0C6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0C63" w:rsidRPr="00557CE8" w:rsidRDefault="00612B27" w:rsidP="00557CE8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0</w:t>
            </w:r>
            <w:r w:rsidR="00557CE8" w:rsidRPr="00557CE8">
              <w:rPr>
                <w:rFonts w:ascii="Arial" w:hAnsi="Arial"/>
                <w:b/>
                <w:bCs/>
                <w:sz w:val="16"/>
                <w:szCs w:val="16"/>
              </w:rPr>
              <w:t>6</w:t>
            </w: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.0</w:t>
            </w:r>
            <w:r w:rsidR="00557CE8" w:rsidRPr="00557CE8">
              <w:rPr>
                <w:rFonts w:ascii="Arial" w:hAnsi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0C63" w:rsidRPr="00557CE8" w:rsidRDefault="008D0C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0C63" w:rsidRPr="00557CE8" w:rsidRDefault="00557CE8" w:rsidP="00557CE8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Verejné osvetlenie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0C63" w:rsidRPr="00557CE8" w:rsidRDefault="00557CE8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0C63" w:rsidRPr="00557CE8" w:rsidRDefault="00557CE8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5 318,49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0C63" w:rsidRPr="00557CE8" w:rsidRDefault="00557CE8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5 318,49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0C63" w:rsidRPr="00557CE8" w:rsidRDefault="00557CE8" w:rsidP="00557CE8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100%</w:t>
            </w:r>
          </w:p>
        </w:tc>
      </w:tr>
      <w:tr w:rsidR="008D0C63" w:rsidRPr="00557CE8">
        <w:trPr>
          <w:cantSplit/>
          <w:trHeight w:val="22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63" w:rsidRPr="00557CE8" w:rsidRDefault="008D0C6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0C63" w:rsidRPr="00557CE8" w:rsidRDefault="008D0C6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0C63" w:rsidRPr="00557CE8" w:rsidRDefault="00612B27" w:rsidP="00612B27">
            <w:pPr>
              <w:rPr>
                <w:rFonts w:ascii="Arial" w:hAnsi="Arial"/>
                <w:sz w:val="16"/>
                <w:szCs w:val="16"/>
              </w:rPr>
            </w:pPr>
            <w:r w:rsidRPr="00557CE8">
              <w:rPr>
                <w:rFonts w:ascii="Arial" w:hAnsi="Arial"/>
                <w:sz w:val="16"/>
                <w:szCs w:val="16"/>
              </w:rPr>
              <w:t>717001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0C63" w:rsidRPr="00557CE8" w:rsidRDefault="00612B27">
            <w:pPr>
              <w:rPr>
                <w:rFonts w:ascii="Arial" w:hAnsi="Arial"/>
                <w:sz w:val="16"/>
                <w:szCs w:val="16"/>
              </w:rPr>
            </w:pPr>
            <w:r w:rsidRPr="00557CE8">
              <w:rPr>
                <w:rFonts w:ascii="Arial" w:hAnsi="Arial"/>
                <w:sz w:val="16"/>
                <w:szCs w:val="16"/>
              </w:rPr>
              <w:t>Realizácia nových stavieb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0C63" w:rsidRPr="00557CE8" w:rsidRDefault="00612B27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57CE8"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0C63" w:rsidRPr="00557CE8" w:rsidRDefault="00612B27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57CE8">
              <w:rPr>
                <w:rFonts w:ascii="Arial" w:hAnsi="Arial"/>
                <w:sz w:val="16"/>
                <w:szCs w:val="16"/>
              </w:rPr>
              <w:t>5 318,49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0C63" w:rsidRPr="00557CE8" w:rsidRDefault="00612B27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57CE8">
              <w:rPr>
                <w:rFonts w:ascii="Arial" w:hAnsi="Arial"/>
                <w:sz w:val="16"/>
                <w:szCs w:val="16"/>
              </w:rPr>
              <w:t>5 318,49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0C63" w:rsidRPr="00557CE8" w:rsidRDefault="00612B27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100%</w:t>
            </w:r>
          </w:p>
        </w:tc>
      </w:tr>
      <w:tr w:rsidR="003F694A" w:rsidRPr="00557CE8">
        <w:trPr>
          <w:trHeight w:val="225"/>
        </w:trPr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Pr="00557CE8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Pr="00557CE8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SPOLU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Pr="00557CE8" w:rsidRDefault="008117F3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282 539,25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Pr="00557CE8" w:rsidRDefault="006762A0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245 561,22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Pr="00557CE8" w:rsidRDefault="006762A0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74 528,32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Pr="00557CE8" w:rsidRDefault="00557CE8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7CE8">
              <w:rPr>
                <w:rFonts w:ascii="Arial" w:hAnsi="Arial"/>
                <w:b/>
                <w:bCs/>
                <w:sz w:val="16"/>
                <w:szCs w:val="16"/>
              </w:rPr>
              <w:t>30</w:t>
            </w:r>
            <w:r w:rsidR="001546ED" w:rsidRPr="00557CE8">
              <w:rPr>
                <w:rFonts w:ascii="Arial" w:hAnsi="Arial"/>
                <w:b/>
                <w:bCs/>
                <w:sz w:val="16"/>
                <w:szCs w:val="16"/>
              </w:rPr>
              <w:t>%</w:t>
            </w:r>
          </w:p>
        </w:tc>
      </w:tr>
    </w:tbl>
    <w:p w:rsidR="001546ED" w:rsidRDefault="001546ED">
      <w:pPr>
        <w:pStyle w:val="Nadpis1"/>
        <w:numPr>
          <w:ilvl w:val="0"/>
          <w:numId w:val="0"/>
        </w:numPr>
        <w:spacing w:before="0" w:beforeAutospacing="0" w:after="0" w:afterAutospacing="0"/>
        <w:ind w:left="432" w:hanging="432"/>
        <w:rPr>
          <w:bCs w:val="0"/>
          <w:kern w:val="0"/>
          <w:sz w:val="24"/>
          <w:szCs w:val="24"/>
        </w:rPr>
      </w:pPr>
    </w:p>
    <w:p w:rsidR="00702776" w:rsidRDefault="00702776">
      <w:pPr>
        <w:rPr>
          <w:b/>
          <w:caps/>
        </w:rPr>
      </w:pPr>
      <w:bookmarkStart w:id="11" w:name="_Toc327276069"/>
    </w:p>
    <w:p w:rsidR="001546ED" w:rsidRDefault="001546ED">
      <w:pPr>
        <w:rPr>
          <w:caps/>
        </w:rPr>
      </w:pPr>
      <w:r>
        <w:rPr>
          <w:b/>
          <w:caps/>
        </w:rPr>
        <w:t>Výdavkové finančné operácie</w:t>
      </w:r>
      <w:bookmarkEnd w:id="11"/>
    </w:p>
    <w:p w:rsidR="001546ED" w:rsidRDefault="001546ED">
      <w:pPr>
        <w:pStyle w:val="Hlavika"/>
        <w:jc w:val="both"/>
        <w:rPr>
          <w:i/>
        </w:rPr>
      </w:pP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40"/>
        <w:gridCol w:w="1432"/>
        <w:gridCol w:w="1432"/>
        <w:gridCol w:w="1433"/>
        <w:gridCol w:w="850"/>
      </w:tblGrid>
      <w:tr w:rsidR="001546ED">
        <w:trPr>
          <w:cantSplit/>
          <w:trHeight w:val="225"/>
        </w:trPr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Finančné operácie spolu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Schválený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Upravený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Čerpanie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Plnenie</w:t>
            </w:r>
          </w:p>
        </w:tc>
      </w:tr>
      <w:tr w:rsidR="001546ED">
        <w:trPr>
          <w:cantSplit/>
          <w:trHeight w:val="375"/>
        </w:trPr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4C2730" w:rsidP="004C2730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8</w:t>
            </w:r>
            <w:r w:rsidR="001546ED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  <w:r w:rsidR="001546ED">
              <w:rPr>
                <w:rFonts w:ascii="Arial" w:hAnsi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5</w:t>
            </w:r>
            <w:r w:rsidR="001546ED">
              <w:rPr>
                <w:rFonts w:ascii="Arial" w:hAnsi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4C2730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30 779,91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4C2730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30 779,91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100%</w:t>
            </w:r>
          </w:p>
        </w:tc>
      </w:tr>
    </w:tbl>
    <w:p w:rsidR="001546ED" w:rsidRDefault="001546ED">
      <w:pPr>
        <w:pStyle w:val="Nadpis1"/>
        <w:numPr>
          <w:ilvl w:val="0"/>
          <w:numId w:val="0"/>
        </w:numPr>
        <w:spacing w:before="0" w:beforeAutospacing="0" w:after="0" w:afterAutospacing="0"/>
        <w:ind w:left="432" w:hanging="432"/>
        <w:rPr>
          <w:bCs w:val="0"/>
          <w:kern w:val="0"/>
          <w:sz w:val="24"/>
          <w:szCs w:val="24"/>
        </w:rPr>
      </w:pPr>
      <w:r>
        <w:rPr>
          <w:bCs w:val="0"/>
          <w:kern w:val="0"/>
          <w:sz w:val="24"/>
          <w:szCs w:val="24"/>
        </w:rPr>
        <w:t>V tom:</w:t>
      </w:r>
    </w:p>
    <w:tbl>
      <w:tblPr>
        <w:tblW w:w="9105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48"/>
        <w:gridCol w:w="673"/>
        <w:gridCol w:w="710"/>
        <w:gridCol w:w="3671"/>
        <w:gridCol w:w="1009"/>
        <w:gridCol w:w="1010"/>
        <w:gridCol w:w="1010"/>
        <w:gridCol w:w="674"/>
      </w:tblGrid>
      <w:tr w:rsidR="001546ED">
        <w:trPr>
          <w:trHeight w:val="555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Program /</w:t>
            </w:r>
            <w:r>
              <w:rPr>
                <w:rFonts w:ascii="Arial" w:hAnsi="Arial"/>
                <w:sz w:val="16"/>
                <w:szCs w:val="16"/>
              </w:rPr>
              <w:br/>
              <w:t>Podprogram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Ekon.kl.</w:t>
            </w:r>
          </w:p>
        </w:tc>
        <w:tc>
          <w:tcPr>
            <w:tcW w:w="3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Názov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Schválený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Upravený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Čerpanie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Plnenie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7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13.01 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821005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bankový úver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4C273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8 245,75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4C273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30 779,91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4C273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30 779,91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100%</w:t>
            </w:r>
          </w:p>
        </w:tc>
      </w:tr>
      <w:tr w:rsidR="001546ED">
        <w:trPr>
          <w:cantSplit/>
          <w:trHeight w:val="22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812002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poskytnutá pôžička MAS Levoča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0,00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</w:tr>
      <w:tr w:rsidR="001546ED">
        <w:trPr>
          <w:trHeight w:val="225"/>
        </w:trPr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SPOLU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4C2730" w:rsidP="004C2730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8 245,75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4C2730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30 779,91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4C2730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30 779,91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46ED" w:rsidRDefault="001546E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100%</w:t>
            </w:r>
          </w:p>
        </w:tc>
      </w:tr>
    </w:tbl>
    <w:p w:rsidR="001546ED" w:rsidRDefault="001546ED">
      <w:pPr>
        <w:pStyle w:val="Hlavika"/>
        <w:jc w:val="both"/>
      </w:pPr>
    </w:p>
    <w:p w:rsidR="001546ED" w:rsidRDefault="001546ED" w:rsidP="009A6160">
      <w:pPr>
        <w:pStyle w:val="Hlavika"/>
        <w:jc w:val="both"/>
      </w:pPr>
      <w:r>
        <w:t>Výdavkové finančné operácie zahŕňajú splátku úveru vo výške</w:t>
      </w:r>
      <w:r w:rsidR="009A6160">
        <w:t xml:space="preserve"> 30 779,91</w:t>
      </w:r>
      <w:r>
        <w:rPr>
          <w:color w:val="000000"/>
        </w:rPr>
        <w:t xml:space="preserve">  €</w:t>
      </w:r>
    </w:p>
    <w:p w:rsidR="001546ED" w:rsidRDefault="001546ED">
      <w:pPr>
        <w:pStyle w:val="Hlavika"/>
        <w:jc w:val="both"/>
      </w:pPr>
    </w:p>
    <w:p w:rsidR="00702776" w:rsidRDefault="00702776">
      <w:pPr>
        <w:pStyle w:val="Hlavika"/>
        <w:jc w:val="both"/>
      </w:pPr>
    </w:p>
    <w:p w:rsidR="00F41E42" w:rsidRDefault="00F41E42">
      <w:pPr>
        <w:pStyle w:val="Hlavika"/>
        <w:jc w:val="both"/>
      </w:pPr>
    </w:p>
    <w:p w:rsidR="001546ED" w:rsidRDefault="001546ED">
      <w:pPr>
        <w:pStyle w:val="Nadpis1"/>
        <w:spacing w:before="0" w:beforeAutospacing="0" w:after="0" w:afterAutospacing="0"/>
      </w:pPr>
      <w:bookmarkStart w:id="12" w:name="catid_10882"/>
      <w:bookmarkStart w:id="13" w:name="_Toc355600326"/>
      <w:bookmarkEnd w:id="12"/>
      <w:r>
        <w:lastRenderedPageBreak/>
        <w:t>Hodnotenie plnenia programov obce</w:t>
      </w:r>
      <w:bookmarkEnd w:id="13"/>
    </w:p>
    <w:p w:rsidR="001546ED" w:rsidRDefault="001546ED">
      <w:pPr>
        <w:jc w:val="both"/>
        <w:rPr>
          <w:i/>
          <w:color w:val="FF0000"/>
          <w:lang w:val="pl-PL"/>
        </w:rPr>
      </w:pPr>
    </w:p>
    <w:p w:rsidR="001546ED" w:rsidRDefault="001546ED" w:rsidP="002B3B7C">
      <w:pPr>
        <w:jc w:val="both"/>
      </w:pPr>
      <w:r>
        <w:rPr>
          <w:lang w:val="pl-PL"/>
        </w:rPr>
        <w:t>Finančné hospodárenie obce Dravce sa v roku 201</w:t>
      </w:r>
      <w:r w:rsidR="009F7C14">
        <w:rPr>
          <w:lang w:val="pl-PL"/>
        </w:rPr>
        <w:t>4</w:t>
      </w:r>
      <w:r>
        <w:rPr>
          <w:lang w:val="pl-PL"/>
        </w:rPr>
        <w:t xml:space="preserve"> riadilo </w:t>
      </w:r>
      <w:r>
        <w:t xml:space="preserve">podľa schváleného rozpočtu na rok 2013. Rozpočet obce bol schválený obecným zastupiteľstvom dňa </w:t>
      </w:r>
      <w:r w:rsidR="002B3B7C">
        <w:t>05</w:t>
      </w:r>
      <w:r>
        <w:t>.12.201</w:t>
      </w:r>
      <w:r w:rsidR="002B3B7C">
        <w:t>3</w:t>
      </w:r>
      <w:r>
        <w:t xml:space="preserve"> uznesením č. 5</w:t>
      </w:r>
      <w:r w:rsidR="002B3B7C">
        <w:t>4</w:t>
      </w:r>
      <w:r>
        <w:t>/201</w:t>
      </w:r>
      <w:r w:rsidR="002B3B7C">
        <w:t>3</w:t>
      </w:r>
      <w:r>
        <w:t>. Rozpočet bol upravovaný tromi rozpočtovými opatreniami tak, ako je uvedené v článku 1.1</w:t>
      </w:r>
      <w:r w:rsidR="00197511">
        <w:t xml:space="preserve"> </w:t>
      </w:r>
      <w:r>
        <w:t>Rozpočet bol zostavený v programovej štruktúre, ktorá je od r. 2012 záväzná pre všetky jednotky územnej samosprávy. Rozpočet obce je rozdelený do 13 programov, ktoré sa následne členia na podprogramy a prvky.</w:t>
      </w:r>
    </w:p>
    <w:p w:rsidR="00ED21BF" w:rsidRDefault="00ED21BF" w:rsidP="002B3B7C">
      <w:pPr>
        <w:jc w:val="both"/>
      </w:pPr>
    </w:p>
    <w:p w:rsidR="001546ED" w:rsidRDefault="001546ED">
      <w:pPr>
        <w:pStyle w:val="Nadpis1"/>
        <w:spacing w:before="0" w:beforeAutospacing="0" w:after="0" w:afterAutospacing="0"/>
      </w:pPr>
      <w:bookmarkStart w:id="14" w:name="catid_10884"/>
      <w:bookmarkStart w:id="15" w:name="_Toc355600327"/>
      <w:bookmarkEnd w:id="14"/>
      <w:r>
        <w:t>Výsledok hospodárenia</w:t>
      </w:r>
      <w:bookmarkEnd w:id="15"/>
      <w:r>
        <w:t xml:space="preserve"> </w:t>
      </w:r>
    </w:p>
    <w:p w:rsidR="001546ED" w:rsidRDefault="001546ED">
      <w:pPr>
        <w:jc w:val="both"/>
        <w:rPr>
          <w:i/>
        </w:rPr>
      </w:pPr>
    </w:p>
    <w:p w:rsidR="00197511" w:rsidRDefault="00197511" w:rsidP="008F6B0F">
      <w:pPr>
        <w:rPr>
          <w:b/>
        </w:rPr>
      </w:pPr>
      <w:bookmarkStart w:id="16" w:name="catid_10886"/>
      <w:bookmarkEnd w:id="16"/>
      <w:r>
        <w:rPr>
          <w:b/>
        </w:rPr>
        <w:t>Výpočet výsledku rozpočtového hospodárenia obce Dravce za rok 201</w:t>
      </w:r>
      <w:r w:rsidR="008F6B0F">
        <w:rPr>
          <w:b/>
        </w:rPr>
        <w:t>4</w:t>
      </w:r>
    </w:p>
    <w:p w:rsidR="00197511" w:rsidRDefault="00197511" w:rsidP="00197511">
      <w:pPr>
        <w:rPr>
          <w:b/>
        </w:rPr>
      </w:pPr>
    </w:p>
    <w:tbl>
      <w:tblPr>
        <w:tblW w:w="9015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58"/>
        <w:gridCol w:w="1677"/>
        <w:gridCol w:w="1841"/>
        <w:gridCol w:w="1759"/>
        <w:gridCol w:w="1980"/>
      </w:tblGrid>
      <w:tr w:rsidR="00197511" w:rsidTr="001546ED">
        <w:trPr>
          <w:trHeight w:val="315"/>
        </w:trPr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7511" w:rsidRDefault="00197511" w:rsidP="00154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PRÍJMY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7511" w:rsidRDefault="00197511" w:rsidP="00154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VÝDAVKY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7511" w:rsidRDefault="00197511" w:rsidP="00154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ROZDIEL</w:t>
            </w:r>
          </w:p>
        </w:tc>
      </w:tr>
      <w:tr w:rsidR="00197511" w:rsidTr="001546ED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7511" w:rsidRDefault="00197511" w:rsidP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bežné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7511" w:rsidRDefault="006056AE" w:rsidP="00154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338 915,72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7511" w:rsidRDefault="00197511" w:rsidP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bežné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7511" w:rsidRDefault="00197511" w:rsidP="006056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6056AE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6056AE">
              <w:rPr>
                <w:rFonts w:ascii="Arial" w:hAnsi="Arial" w:cs="Arial"/>
                <w:sz w:val="20"/>
                <w:szCs w:val="20"/>
              </w:rPr>
              <w:t>060</w:t>
            </w:r>
            <w:r>
              <w:rPr>
                <w:rFonts w:ascii="Arial" w:hAnsi="Arial" w:cs="Arial"/>
                <w:sz w:val="20"/>
                <w:szCs w:val="20"/>
              </w:rPr>
              <w:t>,5</w:t>
            </w:r>
            <w:r w:rsidR="006056A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7511" w:rsidRDefault="00197511" w:rsidP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97511" w:rsidTr="001546ED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7511" w:rsidRDefault="00197511" w:rsidP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príjmy MŠ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7511" w:rsidRDefault="006056AE" w:rsidP="00154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1 630,00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7511" w:rsidRDefault="00197511" w:rsidP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výdavky MŠ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7511" w:rsidRDefault="006056AE" w:rsidP="006056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197511">
              <w:rPr>
                <w:rFonts w:ascii="Arial" w:hAnsi="Arial" w:cs="Arial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sz w:val="20"/>
                <w:szCs w:val="20"/>
              </w:rPr>
              <w:t>807</w:t>
            </w:r>
            <w:r w:rsidR="0019751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7511" w:rsidRDefault="00197511" w:rsidP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97511" w:rsidTr="001546ED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7511" w:rsidRDefault="00197511" w:rsidP="001546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7511" w:rsidRDefault="00197511" w:rsidP="006056A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6056AE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6056AE">
              <w:rPr>
                <w:rFonts w:ascii="Arial" w:hAnsi="Arial" w:cs="Arial"/>
                <w:b/>
                <w:bCs/>
                <w:sz w:val="20"/>
                <w:szCs w:val="20"/>
              </w:rPr>
              <w:t>545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6056AE">
              <w:rPr>
                <w:rFonts w:ascii="Arial" w:hAnsi="Arial" w:cs="Arial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7511" w:rsidRDefault="00197511" w:rsidP="001546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7511" w:rsidRDefault="00197511" w:rsidP="006056A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6056A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9 </w:t>
            </w:r>
            <w:r w:rsidR="006056AE">
              <w:rPr>
                <w:rFonts w:ascii="Arial" w:hAnsi="Arial" w:cs="Arial"/>
                <w:b/>
                <w:bCs/>
                <w:sz w:val="20"/>
                <w:szCs w:val="20"/>
              </w:rPr>
              <w:t>868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6056AE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7511" w:rsidRDefault="006056AE" w:rsidP="001546E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20 677,64</w:t>
            </w:r>
          </w:p>
        </w:tc>
      </w:tr>
      <w:tr w:rsidR="00197511" w:rsidTr="001546ED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7511" w:rsidRDefault="00197511" w:rsidP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kapitálové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7511" w:rsidRDefault="006056AE" w:rsidP="00154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69 989,16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7511" w:rsidRDefault="00197511" w:rsidP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kapitálové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7511" w:rsidRDefault="006056AE" w:rsidP="00154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74 528,32</w:t>
            </w:r>
            <w:r w:rsidR="001975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7511" w:rsidRDefault="006056AE" w:rsidP="006056AE">
            <w:pPr>
              <w:numPr>
                <w:ilvl w:val="0"/>
                <w:numId w:val="3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4 539,16</w:t>
            </w:r>
          </w:p>
        </w:tc>
      </w:tr>
      <w:tr w:rsidR="00197511" w:rsidTr="001546ED">
        <w:trPr>
          <w:trHeight w:val="315"/>
        </w:trPr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197511" w:rsidRDefault="00197511" w:rsidP="001546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výsledok rozpočtového hospodárenia +prebytok /- strata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197511" w:rsidRDefault="006056AE" w:rsidP="001546E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16 138,48</w:t>
            </w:r>
          </w:p>
        </w:tc>
      </w:tr>
      <w:tr w:rsidR="00197511" w:rsidTr="001546ED">
        <w:trPr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7511" w:rsidRDefault="00197511" w:rsidP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finančné operácie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7511" w:rsidRDefault="00197511" w:rsidP="006056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056AE">
              <w:rPr>
                <w:rFonts w:ascii="Arial" w:hAnsi="Arial" w:cs="Arial"/>
                <w:sz w:val="20"/>
                <w:szCs w:val="20"/>
              </w:rPr>
              <w:t>4 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6056AE">
              <w:rPr>
                <w:rFonts w:ascii="Arial" w:hAnsi="Arial" w:cs="Arial"/>
                <w:sz w:val="20"/>
                <w:szCs w:val="20"/>
              </w:rPr>
              <w:t>41,43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7511" w:rsidRDefault="00197511" w:rsidP="00154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finančné operácie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7511" w:rsidRDefault="006056AE" w:rsidP="00154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30 779,91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7511" w:rsidRDefault="006056AE" w:rsidP="00154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-16 138,48</w:t>
            </w:r>
          </w:p>
        </w:tc>
      </w:tr>
      <w:tr w:rsidR="00197511" w:rsidTr="001546ED">
        <w:trPr>
          <w:trHeight w:val="315"/>
        </w:trPr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197511" w:rsidRDefault="00197511" w:rsidP="001546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celkové hospodárenie obce +prebytok /- strata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197511" w:rsidRDefault="006056AE" w:rsidP="001546E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</w:tbl>
    <w:p w:rsidR="00197511" w:rsidRDefault="00197511" w:rsidP="00197511">
      <w:pPr>
        <w:jc w:val="both"/>
        <w:rPr>
          <w:color w:val="FF0000"/>
        </w:rPr>
      </w:pPr>
    </w:p>
    <w:p w:rsidR="00197511" w:rsidRDefault="00197511" w:rsidP="0084347F">
      <w:pPr>
        <w:jc w:val="both"/>
      </w:pPr>
      <w:r w:rsidRPr="009D14E5">
        <w:t xml:space="preserve">Prebytok rozpočtového hospodárenia vo výške </w:t>
      </w:r>
      <w:r w:rsidR="00CF4A20">
        <w:t>16138</w:t>
      </w:r>
      <w:r w:rsidRPr="009D14E5">
        <w:t>,</w:t>
      </w:r>
      <w:r w:rsidR="00CF4A20">
        <w:t>48</w:t>
      </w:r>
      <w:r w:rsidRPr="009D14E5">
        <w:t xml:space="preserve"> € zistený podľa ustanovenia </w:t>
      </w:r>
      <w:hyperlink r:id="rId10" w:tgtFrame="_blank" w:history="1">
        <w:r w:rsidRPr="009D14E5">
          <w:rPr>
            <w:rStyle w:val="Hypertextovprepojenie"/>
            <w:rFonts w:ascii="Times New Roman" w:hAnsi="Times New Roman" w:cs="Times New Roman"/>
            <w:color w:val="auto"/>
            <w:u w:val="none"/>
          </w:rPr>
          <w:t>§ 10 ods. 3 písm. a) a b) zákona č. 583/2004 Z. z.</w:t>
        </w:r>
      </w:hyperlink>
      <w:r w:rsidRPr="009D14E5">
        <w:t xml:space="preserve"> o rozpočtových pravidlách územnej samosprávy</w:t>
      </w:r>
      <w:r>
        <w:t xml:space="preserve"> a o zmene a doplnení niektorých zákonov v znení neskorších predpisov</w:t>
      </w:r>
      <w:r w:rsidR="009320EE">
        <w:t>. Na vykrytie schodku rozpočtu</w:t>
      </w:r>
      <w:r w:rsidR="00CF4A20">
        <w:t xml:space="preserve"> 2</w:t>
      </w:r>
      <w:r>
        <w:t>014</w:t>
      </w:r>
      <w:r w:rsidR="0084347F">
        <w:t xml:space="preserve"> boli použité prostriedky z fondu, ktoré v roku 2015 budú vrátené</w:t>
      </w:r>
      <w:r w:rsidR="009A6160">
        <w:t xml:space="preserve"> v sume 2 828,63 €</w:t>
      </w:r>
      <w:r w:rsidR="0084347F">
        <w:t>.</w:t>
      </w:r>
    </w:p>
    <w:p w:rsidR="00197511" w:rsidRDefault="00197511" w:rsidP="00197511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631"/>
        <w:gridCol w:w="1459"/>
        <w:gridCol w:w="1997"/>
      </w:tblGrid>
      <w:tr w:rsidR="00197511" w:rsidRPr="009F1352" w:rsidTr="0046121D">
        <w:trPr>
          <w:trHeight w:val="302"/>
        </w:trPr>
        <w:tc>
          <w:tcPr>
            <w:tcW w:w="7090" w:type="dxa"/>
            <w:gridSpan w:val="2"/>
            <w:shd w:val="clear" w:color="auto" w:fill="auto"/>
            <w:noWrap/>
            <w:vAlign w:val="bottom"/>
            <w:hideMark/>
          </w:tcPr>
          <w:p w:rsidR="00197511" w:rsidRPr="009F1352" w:rsidRDefault="00197511" w:rsidP="001546ED">
            <w:pPr>
              <w:rPr>
                <w:color w:val="000000"/>
              </w:rPr>
            </w:pPr>
            <w:r w:rsidRPr="009F1352">
              <w:rPr>
                <w:color w:val="000000"/>
              </w:rPr>
              <w:t>výsledok  rozpočtového hospodárenia /prebytok</w:t>
            </w:r>
          </w:p>
        </w:tc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197511" w:rsidRPr="009F1352" w:rsidRDefault="000D747B" w:rsidP="00905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r w:rsidR="00905FBA">
              <w:rPr>
                <w:color w:val="000000"/>
              </w:rPr>
              <w:t>16</w:t>
            </w:r>
            <w:r w:rsidR="00197511" w:rsidRPr="009F1352">
              <w:rPr>
                <w:color w:val="000000"/>
              </w:rPr>
              <w:t xml:space="preserve"> </w:t>
            </w:r>
            <w:r w:rsidR="00905FBA">
              <w:rPr>
                <w:color w:val="000000"/>
              </w:rPr>
              <w:t>1</w:t>
            </w:r>
            <w:r w:rsidR="00197511" w:rsidRPr="009F1352">
              <w:rPr>
                <w:color w:val="000000"/>
              </w:rPr>
              <w:t>3</w:t>
            </w:r>
            <w:r w:rsidR="00905FBA">
              <w:rPr>
                <w:color w:val="000000"/>
              </w:rPr>
              <w:t>8</w:t>
            </w:r>
            <w:r w:rsidR="00197511" w:rsidRPr="009F1352">
              <w:rPr>
                <w:color w:val="000000"/>
              </w:rPr>
              <w:t>,</w:t>
            </w:r>
            <w:r w:rsidR="00905FBA">
              <w:rPr>
                <w:color w:val="000000"/>
              </w:rPr>
              <w:t>48</w:t>
            </w:r>
          </w:p>
        </w:tc>
      </w:tr>
      <w:tr w:rsidR="00197511" w:rsidRPr="009F1352" w:rsidTr="0046121D">
        <w:trPr>
          <w:trHeight w:val="302"/>
        </w:trPr>
        <w:tc>
          <w:tcPr>
            <w:tcW w:w="56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511" w:rsidRPr="009F1352" w:rsidRDefault="00197511" w:rsidP="001546ED">
            <w:pPr>
              <w:rPr>
                <w:color w:val="000000"/>
              </w:rPr>
            </w:pPr>
            <w:r w:rsidRPr="009F1352">
              <w:rPr>
                <w:color w:val="000000"/>
              </w:rPr>
              <w:t xml:space="preserve">finančné operácie 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511" w:rsidRPr="009F1352" w:rsidRDefault="00197511" w:rsidP="001546ED">
            <w:pPr>
              <w:rPr>
                <w:color w:val="000000"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511" w:rsidRPr="009F1352" w:rsidRDefault="00197511" w:rsidP="00905FBA">
            <w:pPr>
              <w:jc w:val="right"/>
              <w:rPr>
                <w:color w:val="000000"/>
              </w:rPr>
            </w:pPr>
            <w:r w:rsidRPr="009F1352">
              <w:rPr>
                <w:color w:val="000000"/>
              </w:rPr>
              <w:t>-</w:t>
            </w:r>
            <w:r w:rsidR="00905FBA">
              <w:rPr>
                <w:color w:val="000000"/>
              </w:rPr>
              <w:t>16</w:t>
            </w:r>
            <w:r w:rsidRPr="009F1352">
              <w:rPr>
                <w:color w:val="000000"/>
              </w:rPr>
              <w:t xml:space="preserve"> </w:t>
            </w:r>
            <w:r w:rsidR="00905FBA">
              <w:rPr>
                <w:color w:val="000000"/>
              </w:rPr>
              <w:t>13</w:t>
            </w:r>
            <w:r w:rsidRPr="009F1352">
              <w:rPr>
                <w:color w:val="000000"/>
              </w:rPr>
              <w:t>8,</w:t>
            </w:r>
            <w:r w:rsidR="00905FBA">
              <w:rPr>
                <w:color w:val="000000"/>
              </w:rPr>
              <w:t>48</w:t>
            </w:r>
          </w:p>
        </w:tc>
      </w:tr>
      <w:tr w:rsidR="00197511" w:rsidRPr="009F1352" w:rsidTr="0046121D">
        <w:trPr>
          <w:trHeight w:val="302"/>
        </w:trPr>
        <w:tc>
          <w:tcPr>
            <w:tcW w:w="563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511" w:rsidRPr="009F1352" w:rsidRDefault="00197511" w:rsidP="001546ED">
            <w:pPr>
              <w:rPr>
                <w:color w:val="000000"/>
              </w:rPr>
            </w:pPr>
            <w:r w:rsidRPr="009F1352">
              <w:rPr>
                <w:color w:val="000000"/>
              </w:rPr>
              <w:t>výsledok hospodárenia / prebytok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511" w:rsidRPr="009F1352" w:rsidRDefault="00197511" w:rsidP="001546ED">
            <w:pPr>
              <w:rPr>
                <w:color w:val="000000"/>
              </w:rPr>
            </w:pPr>
          </w:p>
        </w:tc>
        <w:tc>
          <w:tcPr>
            <w:tcW w:w="19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511" w:rsidRPr="00CF4A20" w:rsidRDefault="00905FBA" w:rsidP="001546ED">
            <w:pPr>
              <w:jc w:val="right"/>
              <w:rPr>
                <w:b/>
                <w:bCs/>
                <w:color w:val="000000"/>
              </w:rPr>
            </w:pPr>
            <w:r w:rsidRPr="00CF4A20">
              <w:rPr>
                <w:b/>
                <w:bCs/>
                <w:color w:val="000000"/>
              </w:rPr>
              <w:t>0,00</w:t>
            </w:r>
          </w:p>
        </w:tc>
      </w:tr>
      <w:tr w:rsidR="00197511" w:rsidRPr="009F1352" w:rsidTr="0046121D">
        <w:trPr>
          <w:trHeight w:val="302"/>
        </w:trPr>
        <w:tc>
          <w:tcPr>
            <w:tcW w:w="56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511" w:rsidRPr="009F1352" w:rsidRDefault="00197511" w:rsidP="001546ED">
            <w:pPr>
              <w:rPr>
                <w:color w:val="000000"/>
              </w:rPr>
            </w:pPr>
            <w:r w:rsidRPr="009F1352">
              <w:rPr>
                <w:color w:val="000000"/>
              </w:rPr>
              <w:t>rozdiel +/- na bankových účtoch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511" w:rsidRPr="009F1352" w:rsidRDefault="00197511" w:rsidP="001546ED">
            <w:pPr>
              <w:rPr>
                <w:color w:val="000000"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511" w:rsidRPr="009F1352" w:rsidRDefault="008468E5" w:rsidP="008468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4 400</w:t>
            </w:r>
            <w:r w:rsidR="00CF4A20">
              <w:rPr>
                <w:color w:val="000000"/>
              </w:rPr>
              <w:t>,</w:t>
            </w:r>
            <w:r>
              <w:rPr>
                <w:color w:val="000000"/>
              </w:rPr>
              <w:t>89</w:t>
            </w:r>
          </w:p>
        </w:tc>
      </w:tr>
      <w:tr w:rsidR="00197511" w:rsidRPr="009F1352" w:rsidTr="0046121D">
        <w:trPr>
          <w:trHeight w:val="302"/>
        </w:trPr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511" w:rsidRPr="009F1352" w:rsidRDefault="004F1D4E" w:rsidP="008468E5">
            <w:pPr>
              <w:rPr>
                <w:b/>
                <w:color w:val="000000"/>
              </w:rPr>
            </w:pPr>
            <w:r w:rsidRPr="009F1352">
              <w:rPr>
                <w:b/>
                <w:color w:val="000000"/>
              </w:rPr>
              <w:t>V</w:t>
            </w:r>
            <w:r w:rsidR="00197511" w:rsidRPr="009F1352">
              <w:rPr>
                <w:b/>
                <w:color w:val="000000"/>
              </w:rPr>
              <w:t>ýsledok</w:t>
            </w:r>
            <w:r>
              <w:rPr>
                <w:b/>
                <w:color w:val="000000"/>
              </w:rPr>
              <w:t xml:space="preserve"> </w:t>
            </w:r>
            <w:r w:rsidR="00197511" w:rsidRPr="009F1352">
              <w:rPr>
                <w:b/>
                <w:color w:val="000000"/>
              </w:rPr>
              <w:t xml:space="preserve">hospodárenia </w:t>
            </w:r>
            <w:r w:rsidR="008468E5">
              <w:rPr>
                <w:b/>
                <w:color w:val="000000"/>
              </w:rPr>
              <w:t>po korekcii</w:t>
            </w:r>
            <w:r w:rsidR="00197511">
              <w:rPr>
                <w:b/>
                <w:color w:val="000000"/>
              </w:rPr>
              <w:t>: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511" w:rsidRPr="009F1352" w:rsidRDefault="008468E5" w:rsidP="008468E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4 400</w:t>
            </w:r>
            <w:r w:rsidR="004F1D4E">
              <w:rPr>
                <w:b/>
                <w:color w:val="000000"/>
              </w:rPr>
              <w:t>,8</w:t>
            </w:r>
            <w:r>
              <w:rPr>
                <w:b/>
                <w:color w:val="000000"/>
              </w:rPr>
              <w:t>9</w:t>
            </w:r>
          </w:p>
        </w:tc>
      </w:tr>
      <w:tr w:rsidR="00197511" w:rsidRPr="009F1352" w:rsidTr="0046121D">
        <w:trPr>
          <w:trHeight w:val="302"/>
        </w:trPr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511" w:rsidRPr="009F1352" w:rsidRDefault="00197511" w:rsidP="001546ED">
            <w:pPr>
              <w:rPr>
                <w:b/>
                <w:color w:val="000000"/>
              </w:rPr>
            </w:pPr>
            <w:r w:rsidRPr="009F1352">
              <w:rPr>
                <w:b/>
                <w:color w:val="000000"/>
              </w:rPr>
              <w:t>tvorba RF 10% z prebytku rozpočtového hospodárenia</w:t>
            </w:r>
            <w:r>
              <w:rPr>
                <w:b/>
                <w:color w:val="000000"/>
              </w:rPr>
              <w:t>: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511" w:rsidRPr="009F1352" w:rsidRDefault="00197511" w:rsidP="008468E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</w:t>
            </w:r>
            <w:r w:rsidR="00CF4A20">
              <w:rPr>
                <w:b/>
                <w:color w:val="000000"/>
              </w:rPr>
              <w:t>6</w:t>
            </w:r>
            <w:r>
              <w:rPr>
                <w:b/>
                <w:color w:val="000000"/>
              </w:rPr>
              <w:t>1</w:t>
            </w:r>
            <w:r w:rsidR="008468E5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,</w:t>
            </w:r>
            <w:r w:rsidR="008468E5">
              <w:rPr>
                <w:b/>
                <w:color w:val="000000"/>
              </w:rPr>
              <w:t>00</w:t>
            </w:r>
          </w:p>
        </w:tc>
      </w:tr>
      <w:tr w:rsidR="0046121D" w:rsidRPr="009F1352" w:rsidTr="004351A4">
        <w:trPr>
          <w:trHeight w:val="302"/>
        </w:trPr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21D" w:rsidRPr="009F1352" w:rsidRDefault="0046121D" w:rsidP="001546ED">
            <w:pPr>
              <w:rPr>
                <w:b/>
                <w:color w:val="000000"/>
              </w:rPr>
            </w:pPr>
            <w:r w:rsidRPr="009F1352">
              <w:rPr>
                <w:b/>
                <w:color w:val="000000"/>
              </w:rPr>
              <w:t>tvorba ostatných fondov</w:t>
            </w:r>
            <w:r>
              <w:rPr>
                <w:b/>
                <w:color w:val="000000"/>
              </w:rPr>
              <w:t>: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21D" w:rsidRPr="009F1352" w:rsidRDefault="0046121D" w:rsidP="008468E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2 786,89</w:t>
            </w:r>
          </w:p>
        </w:tc>
      </w:tr>
      <w:tr w:rsidR="0046121D" w:rsidRPr="009F1352" w:rsidTr="00B80882">
        <w:trPr>
          <w:trHeight w:val="302"/>
        </w:trPr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21D" w:rsidRPr="009F1352" w:rsidRDefault="0046121D" w:rsidP="001546E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Spolu:                                                                                                         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21D" w:rsidRDefault="0046121D" w:rsidP="008468E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4 400,89</w:t>
            </w:r>
          </w:p>
        </w:tc>
      </w:tr>
    </w:tbl>
    <w:p w:rsidR="00197511" w:rsidRDefault="00197511" w:rsidP="00197511">
      <w:pPr>
        <w:jc w:val="both"/>
      </w:pPr>
    </w:p>
    <w:p w:rsidR="00197511" w:rsidRDefault="00197511" w:rsidP="00CF4A20">
      <w:pPr>
        <w:jc w:val="both"/>
      </w:pPr>
      <w:r>
        <w:rPr>
          <w:rStyle w:val="Zvraznenie"/>
          <w:i w:val="0"/>
        </w:rPr>
        <w:t>Obec na základe výpočtu podľa § 10 ods. 3 písm. a) a b) zákona č. 583/2004 a vyššie uvedených korekcií dosiahla prebytok vo výške 1</w:t>
      </w:r>
      <w:r w:rsidR="00CF4A20">
        <w:rPr>
          <w:rStyle w:val="Zvraznenie"/>
          <w:i w:val="0"/>
        </w:rPr>
        <w:t>6</w:t>
      </w:r>
      <w:r>
        <w:rPr>
          <w:rStyle w:val="Zvraznenie"/>
          <w:i w:val="0"/>
        </w:rPr>
        <w:t> </w:t>
      </w:r>
      <w:r w:rsidR="00CF4A20">
        <w:rPr>
          <w:rStyle w:val="Zvraznenie"/>
          <w:i w:val="0"/>
        </w:rPr>
        <w:t>138</w:t>
      </w:r>
      <w:r>
        <w:rPr>
          <w:rStyle w:val="Zvraznenie"/>
          <w:i w:val="0"/>
        </w:rPr>
        <w:t>,4</w:t>
      </w:r>
      <w:r w:rsidR="00CF4A20">
        <w:rPr>
          <w:rStyle w:val="Zvraznenie"/>
          <w:i w:val="0"/>
        </w:rPr>
        <w:t>8</w:t>
      </w:r>
      <w:r>
        <w:rPr>
          <w:rStyle w:val="Zvraznenie"/>
          <w:i w:val="0"/>
        </w:rPr>
        <w:t xml:space="preserve"> €, z ktorého bude tvoriť rezervný fond vo výške najmenej 10 %. </w:t>
      </w:r>
    </w:p>
    <w:p w:rsidR="00197511" w:rsidRDefault="00197511" w:rsidP="00B612B1">
      <w:pPr>
        <w:jc w:val="both"/>
      </w:pPr>
      <w:r>
        <w:t xml:space="preserve">Po započítaní finančných operácií obec hospodárila s prebytkom </w:t>
      </w:r>
      <w:r w:rsidR="00BF728B">
        <w:t>0</w:t>
      </w:r>
      <w:r>
        <w:t xml:space="preserve"> €</w:t>
      </w:r>
      <w:r w:rsidR="0084347F">
        <w:t xml:space="preserve"> a preto tvorba peňažného fondu </w:t>
      </w:r>
      <w:r w:rsidR="00B612B1">
        <w:t xml:space="preserve">za </w:t>
      </w:r>
      <w:r w:rsidR="0084347F">
        <w:t> rok 201</w:t>
      </w:r>
      <w:r w:rsidR="00B612B1">
        <w:t>4 bude zo zostatku na bankových účtoch</w:t>
      </w:r>
      <w:r w:rsidR="0084347F">
        <w:t>.</w:t>
      </w:r>
    </w:p>
    <w:p w:rsidR="00197511" w:rsidRDefault="00197511" w:rsidP="00197511">
      <w:pPr>
        <w:jc w:val="both"/>
      </w:pPr>
    </w:p>
    <w:p w:rsidR="00197511" w:rsidRDefault="00197511" w:rsidP="00CF4A20">
      <w:pPr>
        <w:jc w:val="both"/>
      </w:pPr>
      <w:r>
        <w:t>Stav finančných prostriedkov na bežných účtoch a stav hotovosti v pokladni obce k 31.12.201</w:t>
      </w:r>
      <w:r w:rsidR="00B81FD2">
        <w:t>4</w:t>
      </w:r>
      <w:r>
        <w:t xml:space="preserve"> predstavuje sumu </w:t>
      </w:r>
      <w:r>
        <w:rPr>
          <w:b/>
        </w:rPr>
        <w:t>1</w:t>
      </w:r>
      <w:r w:rsidR="00905FBA">
        <w:rPr>
          <w:b/>
        </w:rPr>
        <w:t>3 </w:t>
      </w:r>
      <w:r w:rsidR="00CF4A20">
        <w:rPr>
          <w:b/>
        </w:rPr>
        <w:t>247</w:t>
      </w:r>
      <w:r w:rsidR="00905FBA">
        <w:rPr>
          <w:b/>
        </w:rPr>
        <w:t>,</w:t>
      </w:r>
      <w:r w:rsidR="00CF4A20">
        <w:rPr>
          <w:b/>
        </w:rPr>
        <w:t>2</w:t>
      </w:r>
      <w:r w:rsidR="00905FBA">
        <w:rPr>
          <w:b/>
        </w:rPr>
        <w:t>3</w:t>
      </w:r>
      <w:r>
        <w:rPr>
          <w:b/>
        </w:rPr>
        <w:t xml:space="preserve"> €</w:t>
      </w:r>
      <w:r>
        <w:t>.</w:t>
      </w:r>
    </w:p>
    <w:p w:rsidR="00197511" w:rsidRDefault="00197511" w:rsidP="00197511">
      <w:pPr>
        <w:jc w:val="both"/>
      </w:pPr>
      <w:r>
        <w:t xml:space="preserve">V zmysle ustanovenia </w:t>
      </w:r>
      <w:hyperlink r:id="rId11" w:tgtFrame="_blank" w:history="1">
        <w:r>
          <w:t>§ 16 odsek 6 zákona č. 583/2004 Z. z.</w:t>
        </w:r>
      </w:hyperlink>
      <w:r>
        <w:t xml:space="preserve"> o rozpočtových pravidlách územnej samosprávy a o zmene a doplnení niektorých zákonov v znení neskorších predpisov </w:t>
      </w:r>
      <w:r>
        <w:lastRenderedPageBreak/>
        <w:t xml:space="preserve">sa na účely tvorby peňažných fondov pri usporiadaní prebytku rozpočtu obce podľa </w:t>
      </w:r>
      <w:hyperlink r:id="rId12" w:tgtFrame="_blank" w:history="1">
        <w:r>
          <w:t>§ 10 ods. 3 písm. a) a b) citovaného zákona</w:t>
        </w:r>
      </w:hyperlink>
      <w:r>
        <w:t xml:space="preserve"> z prebytku vylučujú: </w:t>
      </w:r>
    </w:p>
    <w:p w:rsidR="00197511" w:rsidRDefault="00197511" w:rsidP="000D747B">
      <w:pPr>
        <w:jc w:val="both"/>
      </w:pPr>
      <w:r>
        <w:t xml:space="preserve">prostriedky sociálneho fondu </w:t>
      </w:r>
      <w:r w:rsidR="00905FBA">
        <w:t>24</w:t>
      </w:r>
      <w:r w:rsidR="008468E5">
        <w:t>3</w:t>
      </w:r>
      <w:r w:rsidR="00CF4A20">
        <w:t>,</w:t>
      </w:r>
      <w:r w:rsidR="008468E5">
        <w:t>91</w:t>
      </w:r>
      <w:r>
        <w:t xml:space="preserve"> € (po korekcii +- 0,</w:t>
      </w:r>
      <w:r w:rsidR="00B612B1">
        <w:t>16</w:t>
      </w:r>
      <w:r>
        <w:t xml:space="preserve"> € v prospech bežného účtu obce – inventarizačný rozdiel), prostriedky Materskej školy na bežné výdavky v roku 2014 vo výške </w:t>
      </w:r>
      <w:r w:rsidR="00905FBA">
        <w:t>184</w:t>
      </w:r>
      <w:r>
        <w:t xml:space="preserve"> €</w:t>
      </w:r>
      <w:r w:rsidR="000D747B">
        <w:t>, prostriedky fondov 8 562,55 € (po vrátení 2 828,63 €) a prijaté preddavky 99,95 €</w:t>
      </w:r>
      <w:r w:rsidR="00CF4A20">
        <w:t>.</w:t>
      </w:r>
      <w:r>
        <w:t xml:space="preserve"> </w:t>
      </w:r>
    </w:p>
    <w:p w:rsidR="00CF4A20" w:rsidRDefault="00CF4A20" w:rsidP="00197511">
      <w:pPr>
        <w:jc w:val="both"/>
        <w:rPr>
          <w:b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823"/>
        <w:gridCol w:w="2264"/>
      </w:tblGrid>
      <w:tr w:rsidR="00F41E42" w:rsidRPr="00EC4BC6" w:rsidTr="00F41E42">
        <w:trPr>
          <w:trHeight w:val="327"/>
        </w:trPr>
        <w:tc>
          <w:tcPr>
            <w:tcW w:w="6823" w:type="dxa"/>
            <w:shd w:val="clear" w:color="auto" w:fill="auto"/>
            <w:noWrap/>
            <w:vAlign w:val="bottom"/>
            <w:hideMark/>
          </w:tcPr>
          <w:p w:rsidR="00F41E42" w:rsidRPr="00EC4BC6" w:rsidRDefault="00F41E42" w:rsidP="001546ED">
            <w:pPr>
              <w:rPr>
                <w:b/>
                <w:color w:val="000000"/>
              </w:rPr>
            </w:pPr>
            <w:r w:rsidRPr="00EC4BC6">
              <w:rPr>
                <w:b/>
                <w:color w:val="000000"/>
              </w:rPr>
              <w:t>Rekapitulácia zúčtovania peňažných prostriedkov</w:t>
            </w:r>
          </w:p>
        </w:tc>
        <w:tc>
          <w:tcPr>
            <w:tcW w:w="2264" w:type="dxa"/>
            <w:shd w:val="clear" w:color="auto" w:fill="auto"/>
            <w:noWrap/>
            <w:vAlign w:val="bottom"/>
            <w:hideMark/>
          </w:tcPr>
          <w:p w:rsidR="00F41E42" w:rsidRPr="00EC4BC6" w:rsidRDefault="00F41E42" w:rsidP="001546ED">
            <w:pPr>
              <w:rPr>
                <w:b/>
                <w:color w:val="000000"/>
              </w:rPr>
            </w:pPr>
          </w:p>
        </w:tc>
      </w:tr>
      <w:tr w:rsidR="00F41E42" w:rsidRPr="00EC4BC6" w:rsidTr="00F41E42">
        <w:trPr>
          <w:trHeight w:val="327"/>
        </w:trPr>
        <w:tc>
          <w:tcPr>
            <w:tcW w:w="6823" w:type="dxa"/>
            <w:shd w:val="clear" w:color="auto" w:fill="auto"/>
            <w:noWrap/>
            <w:vAlign w:val="bottom"/>
            <w:hideMark/>
          </w:tcPr>
          <w:p w:rsidR="00F41E42" w:rsidRPr="00EC4BC6" w:rsidRDefault="00F41E42" w:rsidP="001546ED">
            <w:pPr>
              <w:rPr>
                <w:color w:val="000000"/>
              </w:rPr>
            </w:pPr>
            <w:r w:rsidRPr="00EC4BC6">
              <w:rPr>
                <w:color w:val="000000"/>
              </w:rPr>
              <w:t>zostatok na bankových účtoch bez SF</w:t>
            </w:r>
          </w:p>
        </w:tc>
        <w:tc>
          <w:tcPr>
            <w:tcW w:w="2264" w:type="dxa"/>
            <w:shd w:val="clear" w:color="auto" w:fill="auto"/>
            <w:noWrap/>
            <w:vAlign w:val="bottom"/>
            <w:hideMark/>
          </w:tcPr>
          <w:p w:rsidR="00F41E42" w:rsidRPr="00EC4BC6" w:rsidRDefault="00F41E42" w:rsidP="004D03C5">
            <w:pPr>
              <w:jc w:val="right"/>
              <w:rPr>
                <w:color w:val="000000"/>
              </w:rPr>
            </w:pPr>
            <w:r w:rsidRPr="00EC4BC6">
              <w:rPr>
                <w:color w:val="000000"/>
              </w:rPr>
              <w:t>1</w:t>
            </w:r>
            <w:r>
              <w:rPr>
                <w:color w:val="000000"/>
              </w:rPr>
              <w:t>3 057,63</w:t>
            </w:r>
          </w:p>
        </w:tc>
      </w:tr>
      <w:tr w:rsidR="00F41E42" w:rsidRPr="00EC4BC6" w:rsidTr="00F41E42">
        <w:trPr>
          <w:trHeight w:val="327"/>
        </w:trPr>
        <w:tc>
          <w:tcPr>
            <w:tcW w:w="682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42" w:rsidRPr="00EC4BC6" w:rsidRDefault="00F41E42" w:rsidP="001546ED">
            <w:pPr>
              <w:rPr>
                <w:color w:val="000000"/>
              </w:rPr>
            </w:pPr>
            <w:r w:rsidRPr="00EC4BC6">
              <w:rPr>
                <w:color w:val="000000"/>
              </w:rPr>
              <w:t>pokladňa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42" w:rsidRPr="00EC4BC6" w:rsidRDefault="00F41E42" w:rsidP="0068730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</w:t>
            </w:r>
            <w:r w:rsidRPr="00EC4BC6">
              <w:rPr>
                <w:color w:val="000000"/>
              </w:rPr>
              <w:t>,6</w:t>
            </w:r>
            <w:r>
              <w:rPr>
                <w:color w:val="000000"/>
              </w:rPr>
              <w:t>0</w:t>
            </w:r>
          </w:p>
        </w:tc>
      </w:tr>
      <w:tr w:rsidR="00F41E42" w:rsidRPr="00EC4BC6" w:rsidTr="00F41E42">
        <w:trPr>
          <w:trHeight w:val="327"/>
        </w:trPr>
        <w:tc>
          <w:tcPr>
            <w:tcW w:w="682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42" w:rsidRPr="00EC4BC6" w:rsidRDefault="00F41E42" w:rsidP="001546ED">
            <w:pPr>
              <w:rPr>
                <w:b/>
                <w:bCs/>
                <w:color w:val="000000"/>
              </w:rPr>
            </w:pPr>
            <w:r w:rsidRPr="00EC4BC6">
              <w:rPr>
                <w:b/>
                <w:bCs/>
                <w:color w:val="000000"/>
              </w:rPr>
              <w:t>SPOLU</w:t>
            </w:r>
          </w:p>
        </w:tc>
        <w:tc>
          <w:tcPr>
            <w:tcW w:w="22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42" w:rsidRPr="00EC4BC6" w:rsidRDefault="00F41E42" w:rsidP="004D03C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13 247,23</w:t>
            </w:r>
          </w:p>
        </w:tc>
      </w:tr>
      <w:tr w:rsidR="00F41E42" w:rsidRPr="004D03C5" w:rsidTr="00F41E42">
        <w:trPr>
          <w:trHeight w:val="327"/>
        </w:trPr>
        <w:tc>
          <w:tcPr>
            <w:tcW w:w="6823" w:type="dxa"/>
            <w:shd w:val="clear" w:color="auto" w:fill="auto"/>
            <w:noWrap/>
            <w:vAlign w:val="bottom"/>
          </w:tcPr>
          <w:p w:rsidR="00F41E42" w:rsidRPr="004D03C5" w:rsidRDefault="00F41E42" w:rsidP="001546ED">
            <w:pPr>
              <w:rPr>
                <w:color w:val="000000"/>
              </w:rPr>
            </w:pPr>
            <w:r w:rsidRPr="004D03C5">
              <w:rPr>
                <w:color w:val="000000"/>
              </w:rPr>
              <w:t xml:space="preserve">SF                                                                                                                                                     </w:t>
            </w:r>
          </w:p>
        </w:tc>
        <w:tc>
          <w:tcPr>
            <w:tcW w:w="2264" w:type="dxa"/>
            <w:shd w:val="clear" w:color="auto" w:fill="auto"/>
            <w:noWrap/>
            <w:vAlign w:val="bottom"/>
          </w:tcPr>
          <w:p w:rsidR="00F41E42" w:rsidRPr="004D03C5" w:rsidRDefault="00F41E42" w:rsidP="00575151">
            <w:pPr>
              <w:jc w:val="right"/>
              <w:rPr>
                <w:color w:val="000000"/>
              </w:rPr>
            </w:pPr>
            <w:r w:rsidRPr="004D03C5">
              <w:rPr>
                <w:color w:val="000000"/>
              </w:rPr>
              <w:t>0,16</w:t>
            </w:r>
          </w:p>
        </w:tc>
      </w:tr>
      <w:tr w:rsidR="00F41E42" w:rsidRPr="00EC4BC6" w:rsidTr="00F41E42">
        <w:trPr>
          <w:trHeight w:val="327"/>
        </w:trPr>
        <w:tc>
          <w:tcPr>
            <w:tcW w:w="6823" w:type="dxa"/>
            <w:shd w:val="clear" w:color="auto" w:fill="auto"/>
            <w:noWrap/>
            <w:vAlign w:val="bottom"/>
            <w:hideMark/>
          </w:tcPr>
          <w:p w:rsidR="00F41E42" w:rsidRPr="00EC4BC6" w:rsidRDefault="00F41E42" w:rsidP="001546ED">
            <w:pPr>
              <w:rPr>
                <w:color w:val="000000"/>
              </w:rPr>
            </w:pPr>
            <w:r w:rsidRPr="00EC4BC6">
              <w:rPr>
                <w:color w:val="000000"/>
              </w:rPr>
              <w:t>prostriedky MŠ</w:t>
            </w:r>
          </w:p>
        </w:tc>
        <w:tc>
          <w:tcPr>
            <w:tcW w:w="2264" w:type="dxa"/>
            <w:shd w:val="clear" w:color="auto" w:fill="auto"/>
            <w:noWrap/>
            <w:vAlign w:val="bottom"/>
            <w:hideMark/>
          </w:tcPr>
          <w:p w:rsidR="00F41E42" w:rsidRPr="00EC4BC6" w:rsidRDefault="00F41E42" w:rsidP="0084347F">
            <w:pPr>
              <w:ind w:left="599"/>
              <w:jc w:val="right"/>
              <w:rPr>
                <w:color w:val="000000"/>
              </w:rPr>
            </w:pPr>
            <w:r w:rsidRPr="00EC4BC6">
              <w:rPr>
                <w:color w:val="000000"/>
              </w:rPr>
              <w:t>-</w:t>
            </w:r>
            <w:r>
              <w:rPr>
                <w:color w:val="000000"/>
              </w:rPr>
              <w:t>184</w:t>
            </w:r>
            <w:r w:rsidRPr="00EC4BC6">
              <w:rPr>
                <w:color w:val="000000"/>
              </w:rPr>
              <w:t>,00</w:t>
            </w:r>
          </w:p>
        </w:tc>
      </w:tr>
      <w:tr w:rsidR="00F41E42" w:rsidRPr="00001A02" w:rsidTr="0046121D">
        <w:trPr>
          <w:trHeight w:val="327"/>
        </w:trPr>
        <w:tc>
          <w:tcPr>
            <w:tcW w:w="682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41E42" w:rsidRPr="00001A02" w:rsidRDefault="00F41E42" w:rsidP="004D03C5">
            <w:pPr>
              <w:ind w:right="-1771"/>
              <w:rPr>
                <w:color w:val="000000"/>
              </w:rPr>
            </w:pPr>
            <w:r w:rsidRPr="00001A02">
              <w:rPr>
                <w:color w:val="000000"/>
              </w:rPr>
              <w:t xml:space="preserve">RF+FRO                                      </w:t>
            </w:r>
            <w:r>
              <w:rPr>
                <w:color w:val="000000"/>
              </w:rPr>
              <w:t xml:space="preserve">                         </w:t>
            </w:r>
            <w:r w:rsidRPr="00001A02">
              <w:rPr>
                <w:color w:val="000000"/>
              </w:rPr>
              <w:t xml:space="preserve">                                     </w:t>
            </w:r>
          </w:p>
          <w:p w:rsidR="00F41E42" w:rsidRPr="00001A02" w:rsidRDefault="00F41E42" w:rsidP="001B6FAF">
            <w:pPr>
              <w:ind w:right="-1630"/>
              <w:rPr>
                <w:color w:val="000000"/>
              </w:rPr>
            </w:pPr>
            <w:r w:rsidRPr="00001A02">
              <w:rPr>
                <w:color w:val="000000"/>
              </w:rPr>
              <w:t xml:space="preserve">Preddavok                                                                                  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41E42" w:rsidRDefault="00F41E42" w:rsidP="001546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-8 526,55</w:t>
            </w:r>
          </w:p>
          <w:p w:rsidR="00F41E42" w:rsidRPr="00001A02" w:rsidRDefault="00F41E42" w:rsidP="001546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-99,95</w:t>
            </w:r>
          </w:p>
        </w:tc>
      </w:tr>
      <w:tr w:rsidR="00F41E42" w:rsidRPr="00EC4BC6" w:rsidTr="0046121D">
        <w:trPr>
          <w:trHeight w:val="327"/>
        </w:trPr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42" w:rsidRPr="00EC4BC6" w:rsidRDefault="00F41E42" w:rsidP="001546ED">
            <w:pPr>
              <w:rPr>
                <w:b/>
                <w:bCs/>
                <w:color w:val="000000"/>
              </w:rPr>
            </w:pPr>
            <w:r w:rsidRPr="00EC4BC6">
              <w:rPr>
                <w:b/>
                <w:bCs/>
                <w:color w:val="000000"/>
              </w:rPr>
              <w:t>zostatok po korekcii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42" w:rsidRPr="00EC4BC6" w:rsidRDefault="00F41E42" w:rsidP="0057515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4 400,89</w:t>
            </w:r>
          </w:p>
        </w:tc>
      </w:tr>
    </w:tbl>
    <w:p w:rsidR="001546ED" w:rsidRDefault="00197511" w:rsidP="009320EE">
      <w:pPr>
        <w:jc w:val="both"/>
      </w:pPr>
      <w:r>
        <w:t xml:space="preserve"> </w:t>
      </w:r>
    </w:p>
    <w:p w:rsidR="0046121D" w:rsidRDefault="0046121D" w:rsidP="009320EE">
      <w:pPr>
        <w:jc w:val="both"/>
      </w:pPr>
    </w:p>
    <w:p w:rsidR="001546ED" w:rsidRDefault="001546ED">
      <w:pPr>
        <w:pStyle w:val="Nadpis1"/>
        <w:spacing w:before="0" w:beforeAutospacing="0" w:after="0" w:afterAutospacing="0"/>
      </w:pPr>
      <w:bookmarkStart w:id="17" w:name="_Toc355600328"/>
      <w:r>
        <w:t>Peňažné fondy a finančné usporiadanie vzťahov</w:t>
      </w:r>
      <w:bookmarkEnd w:id="17"/>
    </w:p>
    <w:p w:rsidR="001546ED" w:rsidRDefault="001546ED">
      <w:pPr>
        <w:pStyle w:val="Nadpis2"/>
        <w:numPr>
          <w:ilvl w:val="0"/>
          <w:numId w:val="0"/>
        </w:numPr>
        <w:spacing w:before="0" w:beforeAutospacing="0" w:after="0" w:afterAutospacing="0"/>
        <w:ind w:left="576"/>
      </w:pPr>
    </w:p>
    <w:p w:rsidR="001546ED" w:rsidRPr="004F1D4E" w:rsidRDefault="001546ED" w:rsidP="009B37C1">
      <w:pPr>
        <w:pStyle w:val="Nadpis2"/>
        <w:spacing w:before="0" w:beforeAutospacing="0" w:after="0" w:afterAutospacing="0"/>
        <w:jc w:val="both"/>
        <w:rPr>
          <w:i/>
        </w:rPr>
      </w:pPr>
      <w:bookmarkStart w:id="18" w:name="_Toc355600329"/>
      <w:r>
        <w:rPr>
          <w:sz w:val="24"/>
          <w:szCs w:val="24"/>
        </w:rPr>
        <w:t>Tvorba a použitie prostriedkov</w:t>
      </w:r>
      <w:bookmarkEnd w:id="18"/>
    </w:p>
    <w:p w:rsidR="00F41E42" w:rsidRDefault="00F41E42">
      <w:pPr>
        <w:rPr>
          <w:b/>
        </w:rPr>
      </w:pPr>
      <w:bookmarkStart w:id="19" w:name="_Toc325923889"/>
      <w:bookmarkStart w:id="20" w:name="_Toc327276074"/>
    </w:p>
    <w:p w:rsidR="001546ED" w:rsidRDefault="001546ED">
      <w:pPr>
        <w:rPr>
          <w:b/>
        </w:rPr>
      </w:pPr>
      <w:r>
        <w:rPr>
          <w:b/>
        </w:rPr>
        <w:t>Rezervný a peňažné fondy</w:t>
      </w:r>
      <w:bookmarkEnd w:id="19"/>
      <w:bookmarkEnd w:id="20"/>
    </w:p>
    <w:p w:rsidR="001546ED" w:rsidRDefault="001546ED">
      <w:pPr>
        <w:jc w:val="both"/>
      </w:pPr>
    </w:p>
    <w:p w:rsidR="001546ED" w:rsidRDefault="001546ED" w:rsidP="00ED3122">
      <w:pPr>
        <w:jc w:val="both"/>
        <w:rPr>
          <w:i/>
        </w:rPr>
      </w:pPr>
      <w:r>
        <w:t xml:space="preserve">Obec bude vytvárať rezervný fond vo výške 10 % prebytku hospodárenia príslušného rozpočtového roka. </w:t>
      </w:r>
      <w:r w:rsidR="004F1D4E">
        <w:t>T</w:t>
      </w:r>
      <w:r>
        <w:t xml:space="preserve">vorba </w:t>
      </w:r>
      <w:r w:rsidR="004F1D4E">
        <w:t>Fondu rozvoja obce bol</w:t>
      </w:r>
      <w:r>
        <w:t>a</w:t>
      </w:r>
      <w:r w:rsidR="004F1D4E">
        <w:t xml:space="preserve"> vytvorená z</w:t>
      </w:r>
      <w:r>
        <w:t> finančn</w:t>
      </w:r>
      <w:r w:rsidR="004F1D4E">
        <w:t>ých</w:t>
      </w:r>
      <w:r>
        <w:t xml:space="preserve"> prostriedk</w:t>
      </w:r>
      <w:r w:rsidR="004F1D4E">
        <w:t>ov</w:t>
      </w:r>
      <w:r>
        <w:t xml:space="preserve"> </w:t>
      </w:r>
      <w:r w:rsidR="004F1D4E">
        <w:t>zo zostatkov na bankových účtoch</w:t>
      </w:r>
      <w:r w:rsidR="00ED3122">
        <w:t>,</w:t>
      </w:r>
      <w:r w:rsidR="004F1D4E">
        <w:t> po korekcii</w:t>
      </w:r>
      <w:r w:rsidR="00ED3122">
        <w:t xml:space="preserve"> a po odpočítaní rezervného fondu</w:t>
      </w:r>
      <w:r w:rsidR="004F1D4E">
        <w:t xml:space="preserve"> vo výške </w:t>
      </w:r>
      <w:r w:rsidR="00ED3122">
        <w:t>2</w:t>
      </w:r>
      <w:r w:rsidR="004F1D4E">
        <w:t> </w:t>
      </w:r>
      <w:r w:rsidR="00ED3122">
        <w:t>786</w:t>
      </w:r>
      <w:r w:rsidR="004F1D4E">
        <w:t>,</w:t>
      </w:r>
      <w:r w:rsidR="003761AD">
        <w:t>89</w:t>
      </w:r>
      <w:r w:rsidR="004F1D4E">
        <w:t xml:space="preserve"> bude prevedená k prostriedkom z minulého roka</w:t>
      </w:r>
      <w:r>
        <w:t>. O použití rezervného fondu rozhoduje obecné zastupiteľstvo.</w:t>
      </w:r>
      <w:r>
        <w:rPr>
          <w:i/>
        </w:rPr>
        <w:t>        </w:t>
      </w:r>
    </w:p>
    <w:p w:rsidR="001546ED" w:rsidRDefault="001546ED">
      <w:pPr>
        <w:jc w:val="both"/>
        <w:rPr>
          <w:i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0"/>
        <w:gridCol w:w="3825"/>
      </w:tblGrid>
      <w:tr w:rsidR="001546ED">
        <w:trPr>
          <w:tblCellSpacing w:w="0" w:type="dxa"/>
        </w:trPr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ED3122" w:rsidP="00ED3122">
            <w:pPr>
              <w:ind w:left="142"/>
              <w:jc w:val="both"/>
            </w:pPr>
            <w:r>
              <w:rPr>
                <w:b/>
                <w:bCs/>
                <w:i/>
              </w:rPr>
              <w:t>Fond rezervný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jc w:val="center"/>
            </w:pPr>
            <w:r>
              <w:rPr>
                <w:b/>
                <w:bCs/>
                <w:i/>
              </w:rPr>
              <w:t>Suma v €</w:t>
            </w:r>
          </w:p>
        </w:tc>
      </w:tr>
      <w:tr w:rsidR="001546ED">
        <w:trPr>
          <w:tblCellSpacing w:w="0" w:type="dxa"/>
        </w:trPr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 w:rsidP="004C2730">
            <w:pPr>
              <w:ind w:left="142"/>
              <w:jc w:val="both"/>
            </w:pPr>
            <w:r>
              <w:rPr>
                <w:i/>
              </w:rPr>
              <w:t>ZS k 1. 1. 201</w:t>
            </w:r>
            <w:r w:rsidR="004C2730">
              <w:rPr>
                <w:i/>
              </w:rPr>
              <w:t>4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4D03C5" w:rsidP="004D03C5">
            <w:pPr>
              <w:ind w:right="1382"/>
              <w:jc w:val="right"/>
            </w:pPr>
            <w:r>
              <w:t>0</w:t>
            </w:r>
            <w:r w:rsidR="00ED3122">
              <w:t>,00</w:t>
            </w:r>
          </w:p>
        </w:tc>
      </w:tr>
      <w:tr w:rsidR="001546ED">
        <w:trPr>
          <w:tblCellSpacing w:w="0" w:type="dxa"/>
        </w:trPr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left="142"/>
              <w:jc w:val="both"/>
            </w:pPr>
            <w:r>
              <w:rPr>
                <w:i/>
              </w:rPr>
              <w:t>Prírastky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right="1382"/>
              <w:jc w:val="right"/>
            </w:pPr>
          </w:p>
        </w:tc>
      </w:tr>
      <w:tr w:rsidR="001546ED">
        <w:trPr>
          <w:tblCellSpacing w:w="0" w:type="dxa"/>
        </w:trPr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 w:rsidP="00ED3122">
            <w:pPr>
              <w:ind w:left="142"/>
              <w:jc w:val="right"/>
            </w:pPr>
            <w:r>
              <w:t>-</w:t>
            </w:r>
            <w:r w:rsidR="00ED3122">
              <w:t>z prebytku rozpočtového hospodárenia</w:t>
            </w:r>
            <w:r>
              <w:t xml:space="preserve"> 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ED3122" w:rsidP="004D03C5">
            <w:pPr>
              <w:ind w:right="1382"/>
              <w:jc w:val="right"/>
              <w:rPr>
                <w:i/>
              </w:rPr>
            </w:pPr>
            <w:r>
              <w:rPr>
                <w:i/>
                <w:iCs/>
              </w:rPr>
              <w:t>1 </w:t>
            </w:r>
            <w:r w:rsidR="004D03C5">
              <w:rPr>
                <w:i/>
                <w:iCs/>
              </w:rPr>
              <w:t>11</w:t>
            </w:r>
            <w:r>
              <w:rPr>
                <w:i/>
                <w:iCs/>
              </w:rPr>
              <w:t>3,</w:t>
            </w:r>
            <w:r w:rsidR="004D03C5">
              <w:rPr>
                <w:i/>
                <w:iCs/>
              </w:rPr>
              <w:t>00</w:t>
            </w:r>
          </w:p>
        </w:tc>
      </w:tr>
      <w:tr w:rsidR="001546ED">
        <w:trPr>
          <w:tblCellSpacing w:w="0" w:type="dxa"/>
        </w:trPr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left="142"/>
              <w:jc w:val="both"/>
            </w:pPr>
            <w:r>
              <w:rPr>
                <w:i/>
              </w:rPr>
              <w:t>Úbytky</w:t>
            </w:r>
            <w:r w:rsidR="006E4B1C">
              <w:rPr>
                <w:i/>
              </w:rPr>
              <w:t>(použitie rezervného fondu)</w:t>
            </w:r>
            <w:r>
              <w:rPr>
                <w:i/>
              </w:rPr>
              <w:t xml:space="preserve"> 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 w:rsidP="006E4B1C">
            <w:pPr>
              <w:ind w:right="1382"/>
              <w:jc w:val="right"/>
            </w:pPr>
          </w:p>
        </w:tc>
      </w:tr>
      <w:tr w:rsidR="001546ED">
        <w:trPr>
          <w:tblCellSpacing w:w="0" w:type="dxa"/>
        </w:trPr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 w:rsidP="006E4B1C">
            <w:pPr>
              <w:ind w:left="1440"/>
              <w:jc w:val="right"/>
            </w:pPr>
            <w:r>
              <w:rPr>
                <w:i/>
                <w:iCs/>
              </w:rPr>
              <w:t>-</w:t>
            </w:r>
            <w:r>
              <w:t xml:space="preserve"> </w:t>
            </w:r>
            <w:r w:rsidR="006E4B1C">
              <w:t>krytie schodku hospodárenia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6E4B1C" w:rsidP="006E4B1C">
            <w:pPr>
              <w:ind w:right="1382"/>
              <w:jc w:val="right"/>
              <w:rPr>
                <w:i/>
              </w:rPr>
            </w:pPr>
            <w:r>
              <w:rPr>
                <w:i/>
              </w:rPr>
              <w:t>0</w:t>
            </w:r>
            <w:r w:rsidR="004C2730">
              <w:rPr>
                <w:i/>
              </w:rPr>
              <w:t>,</w:t>
            </w:r>
            <w:r>
              <w:rPr>
                <w:i/>
              </w:rPr>
              <w:t>0</w:t>
            </w:r>
            <w:r w:rsidR="004C2730">
              <w:rPr>
                <w:i/>
              </w:rPr>
              <w:t>0</w:t>
            </w:r>
          </w:p>
        </w:tc>
      </w:tr>
      <w:tr w:rsidR="001546ED">
        <w:trPr>
          <w:tblCellSpacing w:w="0" w:type="dxa"/>
        </w:trPr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 w:rsidP="004C2730">
            <w:pPr>
              <w:ind w:left="142"/>
              <w:jc w:val="both"/>
            </w:pPr>
            <w:r>
              <w:rPr>
                <w:i/>
              </w:rPr>
              <w:t>KZ k 31. 12. 201</w:t>
            </w:r>
            <w:r w:rsidR="004C2730">
              <w:rPr>
                <w:i/>
              </w:rPr>
              <w:t>4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4D03C5" w:rsidP="004D03C5">
            <w:pPr>
              <w:ind w:right="1382"/>
              <w:jc w:val="right"/>
            </w:pPr>
            <w:r>
              <w:rPr>
                <w:iCs/>
              </w:rPr>
              <w:t>1</w:t>
            </w:r>
            <w:r w:rsidR="00702776">
              <w:rPr>
                <w:iCs/>
              </w:rPr>
              <w:t> </w:t>
            </w:r>
            <w:r>
              <w:rPr>
                <w:iCs/>
              </w:rPr>
              <w:t>113</w:t>
            </w:r>
            <w:r w:rsidR="00702776">
              <w:rPr>
                <w:iCs/>
              </w:rPr>
              <w:t>,</w:t>
            </w:r>
            <w:r>
              <w:rPr>
                <w:iCs/>
              </w:rPr>
              <w:t>00</w:t>
            </w:r>
          </w:p>
        </w:tc>
      </w:tr>
    </w:tbl>
    <w:p w:rsidR="00ED3122" w:rsidRDefault="00ED3122" w:rsidP="004C2730">
      <w:pPr>
        <w:jc w:val="both"/>
      </w:pPr>
      <w:bookmarkStart w:id="21" w:name="catid_10888"/>
      <w:bookmarkEnd w:id="21"/>
    </w:p>
    <w:p w:rsidR="0046121D" w:rsidRDefault="0046121D" w:rsidP="004C2730">
      <w:pPr>
        <w:jc w:val="both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0"/>
        <w:gridCol w:w="3825"/>
      </w:tblGrid>
      <w:tr w:rsidR="00ED3122" w:rsidTr="00FF72C9">
        <w:trPr>
          <w:tblCellSpacing w:w="0" w:type="dxa"/>
        </w:trPr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3122" w:rsidRDefault="006E4B1C" w:rsidP="006E4B1C">
            <w:pPr>
              <w:ind w:left="142"/>
              <w:jc w:val="both"/>
            </w:pPr>
            <w:r>
              <w:rPr>
                <w:b/>
                <w:bCs/>
                <w:i/>
              </w:rPr>
              <w:t>Fond rozvoja obce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3122" w:rsidRDefault="00ED3122" w:rsidP="00FF72C9">
            <w:pPr>
              <w:jc w:val="center"/>
            </w:pPr>
            <w:r>
              <w:rPr>
                <w:b/>
                <w:bCs/>
                <w:i/>
              </w:rPr>
              <w:t>Suma v €</w:t>
            </w:r>
          </w:p>
        </w:tc>
      </w:tr>
      <w:tr w:rsidR="00ED3122" w:rsidTr="00FF72C9">
        <w:trPr>
          <w:tblCellSpacing w:w="0" w:type="dxa"/>
        </w:trPr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3122" w:rsidRDefault="00ED3122" w:rsidP="00FF72C9">
            <w:pPr>
              <w:ind w:left="142"/>
              <w:jc w:val="both"/>
            </w:pPr>
            <w:r>
              <w:rPr>
                <w:i/>
              </w:rPr>
              <w:t>ZS k 1. 1. 2014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3122" w:rsidRDefault="004D03C5" w:rsidP="006E4B1C">
            <w:pPr>
              <w:ind w:right="1382"/>
              <w:jc w:val="right"/>
            </w:pPr>
            <w:r>
              <w:t>0,00</w:t>
            </w:r>
          </w:p>
        </w:tc>
      </w:tr>
      <w:tr w:rsidR="00ED3122" w:rsidTr="00FF72C9">
        <w:trPr>
          <w:tblCellSpacing w:w="0" w:type="dxa"/>
        </w:trPr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3122" w:rsidRDefault="00ED3122" w:rsidP="00FF72C9">
            <w:pPr>
              <w:ind w:left="142"/>
              <w:jc w:val="both"/>
            </w:pPr>
            <w:r>
              <w:rPr>
                <w:i/>
              </w:rPr>
              <w:t>Prírastky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3122" w:rsidRDefault="006E4B1C" w:rsidP="00FF72C9">
            <w:pPr>
              <w:ind w:right="1382"/>
              <w:jc w:val="right"/>
            </w:pPr>
            <w:r>
              <w:t>0,00</w:t>
            </w:r>
          </w:p>
        </w:tc>
      </w:tr>
      <w:tr w:rsidR="00ED3122" w:rsidTr="00FF72C9">
        <w:trPr>
          <w:tblCellSpacing w:w="0" w:type="dxa"/>
        </w:trPr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3122" w:rsidRDefault="00ED3122" w:rsidP="006E4B1C">
            <w:pPr>
              <w:ind w:left="142"/>
              <w:jc w:val="right"/>
            </w:pPr>
            <w:r>
              <w:t>-</w:t>
            </w:r>
            <w:r w:rsidR="006E4B1C">
              <w:t>z prebytku rozpočtového hospodárenia</w:t>
            </w:r>
            <w:r>
              <w:t xml:space="preserve"> 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3122" w:rsidRDefault="004D03C5" w:rsidP="00FF72C9">
            <w:pPr>
              <w:ind w:right="1382"/>
              <w:jc w:val="right"/>
              <w:rPr>
                <w:i/>
              </w:rPr>
            </w:pPr>
            <w:r>
              <w:rPr>
                <w:i/>
                <w:iCs/>
              </w:rPr>
              <w:t>7 449,55</w:t>
            </w:r>
          </w:p>
        </w:tc>
      </w:tr>
      <w:tr w:rsidR="00ED3122" w:rsidTr="00FF72C9">
        <w:trPr>
          <w:tblCellSpacing w:w="0" w:type="dxa"/>
        </w:trPr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3122" w:rsidRDefault="00ED3122" w:rsidP="00FF72C9">
            <w:pPr>
              <w:ind w:left="142"/>
              <w:jc w:val="both"/>
            </w:pPr>
            <w:r>
              <w:rPr>
                <w:i/>
              </w:rPr>
              <w:t xml:space="preserve">Úbytky </w:t>
            </w:r>
            <w:r w:rsidR="006E4B1C">
              <w:rPr>
                <w:i/>
              </w:rPr>
              <w:t>(použitie peňažného fondu)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3122" w:rsidRDefault="00ED3122" w:rsidP="00FF72C9">
            <w:pPr>
              <w:ind w:right="1382"/>
              <w:jc w:val="right"/>
            </w:pPr>
          </w:p>
        </w:tc>
      </w:tr>
      <w:tr w:rsidR="00ED3122" w:rsidTr="00FF72C9">
        <w:trPr>
          <w:tblCellSpacing w:w="0" w:type="dxa"/>
        </w:trPr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3122" w:rsidRDefault="00ED3122" w:rsidP="006E4B1C">
            <w:pPr>
              <w:ind w:left="1440"/>
              <w:jc w:val="right"/>
            </w:pPr>
            <w:r>
              <w:rPr>
                <w:i/>
                <w:iCs/>
              </w:rPr>
              <w:t>-</w:t>
            </w:r>
            <w:r>
              <w:t xml:space="preserve"> </w:t>
            </w:r>
            <w:r w:rsidR="006E4B1C">
              <w:t>krytie schodku hospodárenia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3122" w:rsidRDefault="00702776" w:rsidP="00FF72C9">
            <w:pPr>
              <w:ind w:right="1382"/>
              <w:jc w:val="right"/>
              <w:rPr>
                <w:i/>
              </w:rPr>
            </w:pPr>
            <w:r>
              <w:rPr>
                <w:i/>
              </w:rPr>
              <w:t>0,00</w:t>
            </w:r>
          </w:p>
        </w:tc>
      </w:tr>
      <w:tr w:rsidR="00ED3122" w:rsidTr="00FF72C9">
        <w:trPr>
          <w:tblCellSpacing w:w="0" w:type="dxa"/>
        </w:trPr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3122" w:rsidRDefault="00ED3122" w:rsidP="00FF72C9">
            <w:pPr>
              <w:ind w:left="142"/>
              <w:jc w:val="both"/>
            </w:pPr>
            <w:r>
              <w:rPr>
                <w:i/>
              </w:rPr>
              <w:t>KZ k 31. 12. 2014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3122" w:rsidRDefault="004D03C5" w:rsidP="00702776">
            <w:pPr>
              <w:ind w:right="1382"/>
              <w:jc w:val="right"/>
            </w:pPr>
            <w:r>
              <w:rPr>
                <w:iCs/>
              </w:rPr>
              <w:t>7 449,55</w:t>
            </w:r>
          </w:p>
        </w:tc>
      </w:tr>
    </w:tbl>
    <w:p w:rsidR="00ED3122" w:rsidRDefault="00ED3122" w:rsidP="004C2730">
      <w:pPr>
        <w:jc w:val="both"/>
      </w:pPr>
    </w:p>
    <w:p w:rsidR="0046121D" w:rsidRDefault="0046121D" w:rsidP="004C2730">
      <w:pPr>
        <w:jc w:val="both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0"/>
        <w:gridCol w:w="3825"/>
      </w:tblGrid>
      <w:tr w:rsidR="00ED3122" w:rsidTr="00FF72C9">
        <w:trPr>
          <w:tblCellSpacing w:w="0" w:type="dxa"/>
        </w:trPr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3122" w:rsidRDefault="00ED3122" w:rsidP="00FF72C9">
            <w:pPr>
              <w:ind w:left="142"/>
              <w:jc w:val="both"/>
            </w:pPr>
            <w:r>
              <w:rPr>
                <w:b/>
                <w:bCs/>
                <w:i/>
              </w:rPr>
              <w:lastRenderedPageBreak/>
              <w:t>Sociálny fond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3122" w:rsidRDefault="00ED3122" w:rsidP="00FF72C9">
            <w:pPr>
              <w:jc w:val="center"/>
            </w:pPr>
            <w:r>
              <w:rPr>
                <w:b/>
                <w:bCs/>
                <w:i/>
              </w:rPr>
              <w:t>Suma v €</w:t>
            </w:r>
          </w:p>
        </w:tc>
      </w:tr>
      <w:tr w:rsidR="00ED3122" w:rsidTr="00FF72C9">
        <w:trPr>
          <w:tblCellSpacing w:w="0" w:type="dxa"/>
        </w:trPr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3122" w:rsidRDefault="00ED3122" w:rsidP="00FF72C9">
            <w:pPr>
              <w:ind w:left="142"/>
              <w:jc w:val="both"/>
            </w:pPr>
            <w:r>
              <w:rPr>
                <w:i/>
              </w:rPr>
              <w:t>ZS k 1. 1. 2014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3122" w:rsidRDefault="00ED3122" w:rsidP="008468E5">
            <w:pPr>
              <w:ind w:right="1382"/>
              <w:jc w:val="right"/>
            </w:pPr>
            <w:r>
              <w:t>167,</w:t>
            </w:r>
            <w:r w:rsidR="008468E5">
              <w:t>63</w:t>
            </w:r>
          </w:p>
        </w:tc>
      </w:tr>
      <w:tr w:rsidR="00ED3122" w:rsidTr="00FF72C9">
        <w:trPr>
          <w:tblCellSpacing w:w="0" w:type="dxa"/>
        </w:trPr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3122" w:rsidRDefault="00ED3122" w:rsidP="00FF72C9">
            <w:pPr>
              <w:ind w:left="142"/>
              <w:jc w:val="both"/>
            </w:pPr>
            <w:r>
              <w:rPr>
                <w:i/>
              </w:rPr>
              <w:t>Prírastky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3122" w:rsidRDefault="00ED3122" w:rsidP="00FF72C9">
            <w:pPr>
              <w:ind w:right="1382"/>
              <w:jc w:val="right"/>
            </w:pPr>
            <w:r>
              <w:t>812,23</w:t>
            </w:r>
          </w:p>
        </w:tc>
      </w:tr>
      <w:tr w:rsidR="00ED3122" w:rsidTr="00FF72C9">
        <w:trPr>
          <w:tblCellSpacing w:w="0" w:type="dxa"/>
        </w:trPr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3122" w:rsidRDefault="00ED3122" w:rsidP="00FF72C9">
            <w:pPr>
              <w:ind w:left="142"/>
              <w:jc w:val="right"/>
            </w:pPr>
            <w:r>
              <w:t xml:space="preserve">-povinný  prídel 1,25 % 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3122" w:rsidRDefault="00ED3122" w:rsidP="00FF72C9">
            <w:pPr>
              <w:ind w:right="1382"/>
              <w:jc w:val="right"/>
              <w:rPr>
                <w:i/>
              </w:rPr>
            </w:pPr>
            <w:r>
              <w:rPr>
                <w:i/>
                <w:iCs/>
              </w:rPr>
              <w:t>812,23</w:t>
            </w:r>
          </w:p>
        </w:tc>
      </w:tr>
      <w:tr w:rsidR="00ED3122" w:rsidTr="00FF72C9">
        <w:trPr>
          <w:tblCellSpacing w:w="0" w:type="dxa"/>
        </w:trPr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3122" w:rsidRDefault="00ED3122" w:rsidP="00FF72C9">
            <w:pPr>
              <w:ind w:left="142"/>
              <w:jc w:val="both"/>
            </w:pPr>
            <w:r>
              <w:rPr>
                <w:i/>
              </w:rPr>
              <w:t xml:space="preserve">Úbytky 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3122" w:rsidRDefault="00ED3122" w:rsidP="00FF72C9">
            <w:pPr>
              <w:ind w:right="1382"/>
              <w:jc w:val="right"/>
            </w:pPr>
            <w:r>
              <w:t>735,95</w:t>
            </w:r>
          </w:p>
        </w:tc>
      </w:tr>
      <w:tr w:rsidR="00ED3122" w:rsidTr="00FF72C9">
        <w:trPr>
          <w:tblCellSpacing w:w="0" w:type="dxa"/>
        </w:trPr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3122" w:rsidRDefault="00ED3122" w:rsidP="00FF72C9">
            <w:pPr>
              <w:ind w:left="1440"/>
              <w:jc w:val="right"/>
            </w:pPr>
            <w:r>
              <w:rPr>
                <w:i/>
                <w:iCs/>
              </w:rPr>
              <w:t>-</w:t>
            </w:r>
            <w:r>
              <w:t xml:space="preserve"> stravovanie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3122" w:rsidRDefault="00ED3122" w:rsidP="00FF72C9">
            <w:pPr>
              <w:ind w:right="1382"/>
              <w:jc w:val="right"/>
              <w:rPr>
                <w:i/>
              </w:rPr>
            </w:pPr>
            <w:r>
              <w:rPr>
                <w:i/>
              </w:rPr>
              <w:t>329,40</w:t>
            </w:r>
          </w:p>
        </w:tc>
      </w:tr>
      <w:tr w:rsidR="00ED3122" w:rsidTr="00FF72C9">
        <w:trPr>
          <w:tblCellSpacing w:w="0" w:type="dxa"/>
        </w:trPr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3122" w:rsidRDefault="00ED3122" w:rsidP="00FF72C9">
            <w:pPr>
              <w:ind w:left="142"/>
              <w:jc w:val="right"/>
            </w:pPr>
            <w:r>
              <w:t xml:space="preserve">- regenerácia pracovnej sily 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3122" w:rsidRDefault="00ED3122" w:rsidP="00FF72C9">
            <w:pPr>
              <w:ind w:right="1382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276,55</w:t>
            </w:r>
          </w:p>
        </w:tc>
      </w:tr>
      <w:tr w:rsidR="00ED3122" w:rsidTr="00FF72C9">
        <w:trPr>
          <w:tblCellSpacing w:w="0" w:type="dxa"/>
        </w:trPr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3122" w:rsidRDefault="00ED3122" w:rsidP="00FF72C9">
            <w:pPr>
              <w:ind w:left="142"/>
              <w:jc w:val="right"/>
            </w:pPr>
            <w:r>
              <w:t xml:space="preserve">- dopravné 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3122" w:rsidRDefault="00ED3122" w:rsidP="00FF72C9">
            <w:pPr>
              <w:ind w:right="1382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30,00</w:t>
            </w:r>
          </w:p>
        </w:tc>
      </w:tr>
      <w:tr w:rsidR="00ED3122" w:rsidTr="00FF72C9">
        <w:trPr>
          <w:tblCellSpacing w:w="0" w:type="dxa"/>
        </w:trPr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3122" w:rsidRDefault="00ED3122" w:rsidP="00FF72C9">
            <w:pPr>
              <w:ind w:left="142"/>
              <w:jc w:val="right"/>
            </w:pPr>
            <w:r>
              <w:t xml:space="preserve">- ostatné úbytky 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3122" w:rsidRDefault="00ED3122" w:rsidP="00FF72C9">
            <w:pPr>
              <w:ind w:right="1382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100,00</w:t>
            </w:r>
          </w:p>
        </w:tc>
      </w:tr>
      <w:tr w:rsidR="00ED3122" w:rsidTr="00FF72C9">
        <w:trPr>
          <w:tblCellSpacing w:w="0" w:type="dxa"/>
        </w:trPr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3122" w:rsidRDefault="00ED3122" w:rsidP="00FF72C9">
            <w:pPr>
              <w:ind w:left="142"/>
              <w:jc w:val="both"/>
            </w:pPr>
            <w:r>
              <w:rPr>
                <w:i/>
              </w:rPr>
              <w:t>KZ k 31. 12. 2014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3122" w:rsidRDefault="00ED3122" w:rsidP="008468E5">
            <w:pPr>
              <w:ind w:right="1382"/>
              <w:jc w:val="right"/>
            </w:pPr>
            <w:r>
              <w:rPr>
                <w:iCs/>
              </w:rPr>
              <w:t>24</w:t>
            </w:r>
            <w:r w:rsidR="008468E5">
              <w:rPr>
                <w:iCs/>
              </w:rPr>
              <w:t>3</w:t>
            </w:r>
            <w:r>
              <w:rPr>
                <w:iCs/>
              </w:rPr>
              <w:t>,</w:t>
            </w:r>
            <w:r w:rsidR="008468E5">
              <w:rPr>
                <w:iCs/>
              </w:rPr>
              <w:t>91</w:t>
            </w:r>
          </w:p>
        </w:tc>
      </w:tr>
    </w:tbl>
    <w:p w:rsidR="00ED3122" w:rsidRDefault="00ED3122" w:rsidP="004C2730">
      <w:pPr>
        <w:jc w:val="both"/>
      </w:pPr>
    </w:p>
    <w:p w:rsidR="001546ED" w:rsidRDefault="006E4B1C" w:rsidP="00B612B1">
      <w:pPr>
        <w:jc w:val="both"/>
      </w:pPr>
      <w:r>
        <w:t>Zistený inventárny</w:t>
      </w:r>
      <w:r w:rsidR="001546ED">
        <w:t xml:space="preserve"> rozdiel 0,</w:t>
      </w:r>
      <w:r w:rsidR="00B612B1">
        <w:t>16</w:t>
      </w:r>
      <w:r w:rsidR="001546ED">
        <w:t xml:space="preserve"> € je úrok, ktorý ide v prospech bežného bankového účtu. Tvorbu a použitie sociálneho fondu upravuje kolektívna zmluva.</w:t>
      </w:r>
    </w:p>
    <w:p w:rsidR="00702776" w:rsidRDefault="00702776" w:rsidP="004C2730">
      <w:pPr>
        <w:jc w:val="both"/>
      </w:pPr>
    </w:p>
    <w:p w:rsidR="001546ED" w:rsidRDefault="001546ED">
      <w:pPr>
        <w:pStyle w:val="Nadpis2"/>
        <w:spacing w:before="0" w:beforeAutospacing="0" w:after="0" w:afterAutospacing="0"/>
        <w:rPr>
          <w:sz w:val="24"/>
          <w:szCs w:val="24"/>
        </w:rPr>
      </w:pPr>
      <w:bookmarkStart w:id="22" w:name="_Toc355600330"/>
      <w:r>
        <w:rPr>
          <w:sz w:val="24"/>
          <w:szCs w:val="24"/>
        </w:rPr>
        <w:t>Finančné usporiadanie vzťahov</w:t>
      </w:r>
      <w:bookmarkEnd w:id="22"/>
    </w:p>
    <w:p w:rsidR="001546ED" w:rsidRDefault="001546ED">
      <w:pPr>
        <w:pStyle w:val="Nadpis2"/>
        <w:numPr>
          <w:ilvl w:val="0"/>
          <w:numId w:val="0"/>
        </w:numPr>
        <w:spacing w:before="0" w:beforeAutospacing="0" w:after="0" w:afterAutospacing="0"/>
        <w:ind w:left="576"/>
      </w:pPr>
    </w:p>
    <w:p w:rsidR="001546ED" w:rsidRDefault="001546ED">
      <w:pPr>
        <w:jc w:val="both"/>
      </w:pPr>
      <w:r>
        <w:rPr>
          <w:i/>
          <w:u w:val="single"/>
        </w:rPr>
        <w:t>Finančné usporiadanie vzťahov voči:</w:t>
      </w:r>
    </w:p>
    <w:p w:rsidR="001546ED" w:rsidRDefault="001546ED">
      <w:pPr>
        <w:numPr>
          <w:ilvl w:val="0"/>
          <w:numId w:val="5"/>
        </w:numPr>
        <w:jc w:val="both"/>
      </w:pPr>
      <w:r>
        <w:t xml:space="preserve">zriadeným a založeným právnickým osobám </w:t>
      </w:r>
    </w:p>
    <w:p w:rsidR="001546ED" w:rsidRDefault="001546ED">
      <w:pPr>
        <w:numPr>
          <w:ilvl w:val="0"/>
          <w:numId w:val="5"/>
        </w:numPr>
        <w:jc w:val="both"/>
      </w:pPr>
      <w:r>
        <w:t xml:space="preserve">štátnemu rozpočtu </w:t>
      </w:r>
    </w:p>
    <w:p w:rsidR="001546ED" w:rsidRDefault="001546ED">
      <w:pPr>
        <w:numPr>
          <w:ilvl w:val="0"/>
          <w:numId w:val="5"/>
        </w:numPr>
        <w:jc w:val="both"/>
      </w:pPr>
      <w:r>
        <w:t xml:space="preserve">štátnym fondom </w:t>
      </w:r>
    </w:p>
    <w:p w:rsidR="001546ED" w:rsidRDefault="001546ED">
      <w:pPr>
        <w:numPr>
          <w:ilvl w:val="0"/>
          <w:numId w:val="5"/>
        </w:numPr>
        <w:jc w:val="both"/>
      </w:pPr>
      <w:r>
        <w:t>ostatným právnickým a fyzickým osobám – podnikateľom</w:t>
      </w:r>
    </w:p>
    <w:p w:rsidR="001546ED" w:rsidRDefault="001546ED">
      <w:pPr>
        <w:jc w:val="both"/>
      </w:pPr>
      <w:r>
        <w:t xml:space="preserve">V súlade s ustanovením </w:t>
      </w:r>
      <w:hyperlink r:id="rId13" w:tgtFrame="_blank" w:history="1">
        <w:r>
          <w:t>§ 16 ods. 2 zákona č. 583/2004 Z. z.</w:t>
        </w:r>
      </w:hyperlink>
      <w:r>
        <w:t xml:space="preserve"> o rozpočtových pravidlách územnej samosprávy a o zmene a doplnení niektorých zákonov v znení neskorších predpisov má obec finančne usporiadať svoje hospodárenie vrátane finančných vzťahov k zriadeným alebo založeným právnickým osobám, fyzickým osobám – podnikateľom a právnickým osobám, ktorým poskytla finančné prostriedky zo svojho rozpočtu, ďalej usporiadať finančné vzťahy k štátnemu rozpočtu, štátnym fondom, rozpočtom iných obcí a k rozpočtom VÚC.</w:t>
      </w:r>
    </w:p>
    <w:p w:rsidR="001546ED" w:rsidRDefault="001546ED">
      <w:pPr>
        <w:pStyle w:val="Nadpis3"/>
        <w:jc w:val="both"/>
      </w:pPr>
      <w:bookmarkStart w:id="23" w:name="_Toc327276076"/>
      <w:bookmarkStart w:id="24" w:name="_Toc355600331"/>
      <w:r>
        <w:t>Finančné usporiadanie voči zriadeným právnickým osobám, t.j. rozpočtovým organizáciám</w:t>
      </w:r>
      <w:bookmarkEnd w:id="23"/>
      <w:bookmarkEnd w:id="24"/>
    </w:p>
    <w:p w:rsidR="001546ED" w:rsidRDefault="001546ED">
      <w:pPr>
        <w:ind w:left="360"/>
        <w:jc w:val="both"/>
        <w:rPr>
          <w:i/>
          <w:iCs/>
        </w:rPr>
      </w:pPr>
    </w:p>
    <w:p w:rsidR="001546ED" w:rsidRDefault="001546ED">
      <w:pPr>
        <w:numPr>
          <w:ilvl w:val="0"/>
          <w:numId w:val="6"/>
        </w:numPr>
        <w:jc w:val="both"/>
        <w:rPr>
          <w:i/>
          <w:iCs/>
        </w:rPr>
      </w:pPr>
      <w:r>
        <w:rPr>
          <w:bCs/>
          <w:i/>
        </w:rPr>
        <w:t>prostriedky zriaďovateľa, vlastné prostriedky rozpočtovej organizácie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266"/>
        <w:gridCol w:w="2280"/>
        <w:gridCol w:w="2280"/>
        <w:gridCol w:w="2276"/>
      </w:tblGrid>
      <w:tr w:rsidR="001546ED">
        <w:trPr>
          <w:tblCellSpacing w:w="0" w:type="dxa"/>
        </w:trPr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left="180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Rozpočtová organizácia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left="180"/>
              <w:rPr>
                <w:b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Suma poskytnutých finančných prostriedkov v €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left="180"/>
              <w:rPr>
                <w:b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Suma skutočne použitých finančných prostriedkov  v €</w:t>
            </w:r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left="180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Rozdiel – vrátenie</w:t>
            </w:r>
          </w:p>
        </w:tc>
      </w:tr>
      <w:tr w:rsidR="001546ED">
        <w:trPr>
          <w:tblCellSpacing w:w="0" w:type="dxa"/>
        </w:trPr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left="18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Materská škola</w:t>
            </w:r>
          </w:p>
          <w:p w:rsidR="001546ED" w:rsidRDefault="001546ED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i/>
              </w:rPr>
              <w:t>IČO: 37936875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 w:rsidP="008E3F2A">
            <w:pPr>
              <w:ind w:left="180" w:right="387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</w:t>
            </w:r>
            <w:r w:rsidR="008E3F2A">
              <w:rPr>
                <w:i/>
                <w:sz w:val="22"/>
                <w:szCs w:val="22"/>
              </w:rPr>
              <w:t>5</w:t>
            </w:r>
            <w:r>
              <w:rPr>
                <w:i/>
                <w:sz w:val="22"/>
                <w:szCs w:val="22"/>
              </w:rPr>
              <w:t xml:space="preserve"> 3</w:t>
            </w:r>
            <w:r w:rsidR="008E3F2A">
              <w:rPr>
                <w:i/>
                <w:sz w:val="22"/>
                <w:szCs w:val="22"/>
              </w:rPr>
              <w:t>7</w:t>
            </w:r>
            <w:r>
              <w:rPr>
                <w:i/>
                <w:sz w:val="22"/>
                <w:szCs w:val="22"/>
              </w:rPr>
              <w:t>3,</w:t>
            </w:r>
            <w:r w:rsidR="008E3F2A">
              <w:rPr>
                <w:i/>
                <w:sz w:val="22"/>
                <w:szCs w:val="22"/>
              </w:rPr>
              <w:t>41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 w:rsidP="005C663B">
            <w:pPr>
              <w:ind w:left="180" w:right="387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</w:t>
            </w:r>
            <w:r w:rsidR="005C663B">
              <w:rPr>
                <w:i/>
                <w:sz w:val="22"/>
                <w:szCs w:val="22"/>
              </w:rPr>
              <w:t>5</w:t>
            </w:r>
            <w:r>
              <w:rPr>
                <w:i/>
                <w:sz w:val="22"/>
                <w:szCs w:val="22"/>
              </w:rPr>
              <w:t xml:space="preserve"> </w:t>
            </w:r>
            <w:r w:rsidR="005C663B"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>8</w:t>
            </w:r>
            <w:r w:rsidR="005C663B">
              <w:rPr>
                <w:i/>
                <w:sz w:val="22"/>
                <w:szCs w:val="22"/>
              </w:rPr>
              <w:t>9</w:t>
            </w:r>
            <w:r>
              <w:rPr>
                <w:i/>
                <w:sz w:val="22"/>
                <w:szCs w:val="22"/>
              </w:rPr>
              <w:t>,</w:t>
            </w:r>
            <w:r w:rsidR="005C663B">
              <w:rPr>
                <w:i/>
                <w:sz w:val="22"/>
                <w:szCs w:val="22"/>
              </w:rPr>
              <w:t>41</w:t>
            </w:r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8E3F2A">
            <w:pPr>
              <w:ind w:left="180" w:right="387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184,00</w:t>
            </w:r>
          </w:p>
        </w:tc>
      </w:tr>
    </w:tbl>
    <w:p w:rsidR="001546ED" w:rsidRDefault="001546ED">
      <w:pPr>
        <w:jc w:val="both"/>
        <w:rPr>
          <w:i/>
          <w:iCs/>
        </w:rPr>
      </w:pPr>
    </w:p>
    <w:p w:rsidR="001546ED" w:rsidRDefault="001546ED" w:rsidP="008E3F2A">
      <w:pPr>
        <w:rPr>
          <w:b/>
        </w:rPr>
      </w:pPr>
      <w:r>
        <w:rPr>
          <w:b/>
        </w:rPr>
        <w:t>Zúčtovanie prostriedkov poskytnutých na bežné a kapitálové výdavky v roku 201</w:t>
      </w:r>
      <w:r w:rsidR="008E3F2A">
        <w:rPr>
          <w:b/>
        </w:rPr>
        <w:t>4</w:t>
      </w:r>
      <w:r>
        <w:rPr>
          <w:b/>
        </w:rPr>
        <w:t xml:space="preserve"> v €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375"/>
        <w:gridCol w:w="1904"/>
        <w:gridCol w:w="1904"/>
        <w:gridCol w:w="1904"/>
      </w:tblGrid>
      <w:tr w:rsidR="001546ED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left="142"/>
            </w:pPr>
            <w:r>
              <w:rPr>
                <w:b/>
                <w:bCs/>
                <w:i/>
              </w:rPr>
              <w:t>Finančné prostriedky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left="45"/>
            </w:pPr>
            <w:r>
              <w:rPr>
                <w:b/>
                <w:bCs/>
                <w:i/>
              </w:rPr>
              <w:t>Suma poskytnutých finančných prostriedkov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left="45"/>
            </w:pPr>
            <w:r>
              <w:rPr>
                <w:b/>
                <w:bCs/>
                <w:i/>
              </w:rPr>
              <w:t xml:space="preserve">Suma skutočne použitých finančných prostriedkov  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jc w:val="center"/>
            </w:pPr>
            <w:r>
              <w:rPr>
                <w:b/>
                <w:bCs/>
                <w:i/>
              </w:rPr>
              <w:t>Rozdiel</w:t>
            </w:r>
          </w:p>
        </w:tc>
      </w:tr>
      <w:tr w:rsidR="001546ED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left="142"/>
              <w:jc w:val="both"/>
            </w:pPr>
            <w:r>
              <w:rPr>
                <w:b/>
                <w:bCs/>
                <w:i/>
                <w:caps/>
                <w:sz w:val="22"/>
                <w:szCs w:val="22"/>
              </w:rPr>
              <w:t>Bežné výdavky spolu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 w:rsidP="005C663B">
            <w:pPr>
              <w:ind w:right="225"/>
              <w:jc w:val="right"/>
            </w:pPr>
            <w:r>
              <w:rPr>
                <w:b/>
                <w:bCs/>
              </w:rPr>
              <w:t>5</w:t>
            </w:r>
            <w:r w:rsidR="005C663B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3</w:t>
            </w:r>
            <w:r w:rsidR="005C663B">
              <w:rPr>
                <w:b/>
                <w:bCs/>
              </w:rPr>
              <w:t>7</w:t>
            </w:r>
            <w:r>
              <w:rPr>
                <w:b/>
                <w:bCs/>
              </w:rPr>
              <w:t>3,</w:t>
            </w:r>
            <w:r w:rsidR="005C663B">
              <w:rPr>
                <w:b/>
                <w:bCs/>
              </w:rPr>
              <w:t>41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 w:rsidP="005C663B">
            <w:pPr>
              <w:ind w:right="225"/>
              <w:jc w:val="right"/>
            </w:pPr>
            <w:r>
              <w:t>5</w:t>
            </w:r>
            <w:r w:rsidR="005C663B">
              <w:t>5</w:t>
            </w:r>
            <w:r>
              <w:t xml:space="preserve"> </w:t>
            </w:r>
            <w:r w:rsidR="005C663B">
              <w:t>189</w:t>
            </w:r>
            <w:r>
              <w:t>,</w:t>
            </w:r>
            <w:r w:rsidR="005C663B">
              <w:t>41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8E3F2A">
            <w:pPr>
              <w:ind w:right="239"/>
              <w:jc w:val="right"/>
            </w:pPr>
            <w:r>
              <w:rPr>
                <w:b/>
                <w:bCs/>
              </w:rPr>
              <w:t>184,00</w:t>
            </w:r>
          </w:p>
        </w:tc>
      </w:tr>
      <w:tr w:rsidR="001546ED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left="142"/>
              <w:jc w:val="both"/>
            </w:pPr>
            <w:r>
              <w:rPr>
                <w:i/>
              </w:rPr>
              <w:t>z toho: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right="225"/>
              <w:jc w:val="right"/>
            </w:pP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right="225"/>
              <w:jc w:val="right"/>
            </w:pP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right="239"/>
              <w:jc w:val="right"/>
            </w:pPr>
          </w:p>
        </w:tc>
      </w:tr>
      <w:tr w:rsidR="001546ED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left="142"/>
              <w:jc w:val="both"/>
              <w:rPr>
                <w:b/>
              </w:rPr>
            </w:pPr>
            <w:r>
              <w:rPr>
                <w:b/>
                <w:bCs/>
                <w:i/>
              </w:rPr>
              <w:t>1. Originálne kompetencie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 w:rsidP="005C663B">
            <w:pPr>
              <w:ind w:right="225"/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="005C663B">
              <w:rPr>
                <w:b/>
              </w:rPr>
              <w:t>5</w:t>
            </w:r>
            <w:r>
              <w:rPr>
                <w:b/>
              </w:rPr>
              <w:t xml:space="preserve"> 3</w:t>
            </w:r>
            <w:r w:rsidR="005C663B">
              <w:rPr>
                <w:b/>
              </w:rPr>
              <w:t>7</w:t>
            </w:r>
            <w:r>
              <w:rPr>
                <w:b/>
              </w:rPr>
              <w:t>3,</w:t>
            </w:r>
            <w:r w:rsidR="005C663B">
              <w:rPr>
                <w:b/>
              </w:rPr>
              <w:t>41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 w:rsidP="005C663B">
            <w:pPr>
              <w:ind w:right="225"/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="005C663B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="005C663B">
              <w:rPr>
                <w:b/>
              </w:rPr>
              <w:t>1</w:t>
            </w:r>
            <w:r>
              <w:rPr>
                <w:b/>
              </w:rPr>
              <w:t>8</w:t>
            </w:r>
            <w:r w:rsidR="005C663B">
              <w:rPr>
                <w:b/>
              </w:rPr>
              <w:t>9</w:t>
            </w:r>
            <w:r>
              <w:rPr>
                <w:b/>
              </w:rPr>
              <w:t>,</w:t>
            </w:r>
            <w:r w:rsidR="005C663B">
              <w:rPr>
                <w:b/>
              </w:rPr>
              <w:t>41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8E3F2A">
            <w:pPr>
              <w:ind w:right="239"/>
              <w:jc w:val="right"/>
              <w:rPr>
                <w:b/>
              </w:rPr>
            </w:pPr>
            <w:r>
              <w:rPr>
                <w:b/>
              </w:rPr>
              <w:t>184,00</w:t>
            </w:r>
          </w:p>
        </w:tc>
      </w:tr>
      <w:tr w:rsidR="001546ED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left="142"/>
              <w:jc w:val="both"/>
            </w:pPr>
            <w:r>
              <w:rPr>
                <w:b/>
                <w:bCs/>
                <w:i/>
              </w:rPr>
              <w:t>z toho: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right="225"/>
              <w:jc w:val="right"/>
            </w:pP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right="225"/>
              <w:jc w:val="right"/>
            </w:pP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right="239"/>
              <w:jc w:val="right"/>
            </w:pPr>
          </w:p>
        </w:tc>
      </w:tr>
      <w:tr w:rsidR="001546ED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left="142"/>
              <w:jc w:val="both"/>
              <w:rPr>
                <w:i/>
              </w:rPr>
            </w:pPr>
            <w:r>
              <w:rPr>
                <w:b/>
                <w:bCs/>
                <w:i/>
              </w:rPr>
              <w:t>- normatívne výdavky spolu</w:t>
            </w:r>
            <w:r>
              <w:rPr>
                <w:i/>
              </w:rPr>
              <w:t xml:space="preserve"> </w:t>
            </w:r>
          </w:p>
          <w:p w:rsidR="001546ED" w:rsidRDefault="001546ED">
            <w:pPr>
              <w:ind w:left="142"/>
              <w:jc w:val="both"/>
            </w:pPr>
            <w:r>
              <w:lastRenderedPageBreak/>
              <w:t>v tom osobné a prevádzkové náklady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 w:rsidP="005C663B">
            <w:pPr>
              <w:ind w:right="225"/>
              <w:jc w:val="right"/>
            </w:pPr>
            <w:r>
              <w:rPr>
                <w:b/>
                <w:bCs/>
              </w:rPr>
              <w:lastRenderedPageBreak/>
              <w:t>5</w:t>
            </w:r>
            <w:r w:rsidR="005C663B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</w:t>
            </w:r>
            <w:r w:rsidR="005C663B">
              <w:rPr>
                <w:b/>
                <w:bCs/>
              </w:rPr>
              <w:t>613</w:t>
            </w:r>
            <w:r>
              <w:rPr>
                <w:b/>
                <w:bCs/>
              </w:rPr>
              <w:t>,</w:t>
            </w:r>
            <w:r w:rsidR="005C663B">
              <w:rPr>
                <w:b/>
                <w:bCs/>
              </w:rPr>
              <w:t>41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 w:rsidP="005C663B">
            <w:pPr>
              <w:ind w:right="225"/>
              <w:jc w:val="right"/>
            </w:pPr>
            <w:r>
              <w:rPr>
                <w:b/>
                <w:bCs/>
              </w:rPr>
              <w:t>5</w:t>
            </w:r>
            <w:r w:rsidR="005C663B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</w:t>
            </w:r>
            <w:r w:rsidR="005C663B">
              <w:rPr>
                <w:b/>
                <w:bCs/>
              </w:rPr>
              <w:t>429</w:t>
            </w:r>
            <w:r>
              <w:rPr>
                <w:b/>
                <w:bCs/>
              </w:rPr>
              <w:t>,</w:t>
            </w:r>
            <w:r w:rsidR="005C663B">
              <w:rPr>
                <w:b/>
                <w:bCs/>
              </w:rPr>
              <w:t>41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5C663B">
            <w:pPr>
              <w:ind w:right="239"/>
              <w:jc w:val="right"/>
            </w:pPr>
            <w:r>
              <w:rPr>
                <w:b/>
                <w:bCs/>
              </w:rPr>
              <w:t>184,00</w:t>
            </w:r>
          </w:p>
        </w:tc>
      </w:tr>
      <w:tr w:rsidR="001546ED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left="142"/>
              <w:jc w:val="both"/>
            </w:pPr>
            <w:r>
              <w:rPr>
                <w:b/>
                <w:bCs/>
                <w:i/>
              </w:rPr>
              <w:lastRenderedPageBreak/>
              <w:t>- nenormatívne výdavky spolu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F53402">
            <w:pPr>
              <w:ind w:right="225"/>
              <w:jc w:val="right"/>
            </w:pPr>
            <w:r>
              <w:rPr>
                <w:b/>
                <w:bCs/>
              </w:rPr>
              <w:t>760,00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F53402">
            <w:pPr>
              <w:ind w:right="225"/>
              <w:jc w:val="right"/>
            </w:pPr>
            <w:r>
              <w:rPr>
                <w:b/>
                <w:bCs/>
              </w:rPr>
              <w:t>760,00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right="239"/>
              <w:jc w:val="right"/>
            </w:pPr>
            <w:r>
              <w:rPr>
                <w:b/>
                <w:bCs/>
              </w:rPr>
              <w:t>0,00</w:t>
            </w:r>
          </w:p>
        </w:tc>
      </w:tr>
      <w:tr w:rsidR="001546ED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left="142"/>
              <w:jc w:val="right"/>
              <w:rPr>
                <w:bCs/>
              </w:rPr>
            </w:pPr>
            <w:r>
              <w:rPr>
                <w:bCs/>
              </w:rPr>
              <w:t xml:space="preserve">5. ročné 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F53402">
            <w:pPr>
              <w:ind w:right="225"/>
              <w:jc w:val="right"/>
              <w:rPr>
                <w:bCs/>
              </w:rPr>
            </w:pPr>
            <w:r>
              <w:rPr>
                <w:bCs/>
              </w:rPr>
              <w:t>760,00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F53402">
            <w:pPr>
              <w:ind w:right="225"/>
              <w:jc w:val="right"/>
              <w:rPr>
                <w:bCs/>
              </w:rPr>
            </w:pPr>
            <w:r>
              <w:rPr>
                <w:bCs/>
              </w:rPr>
              <w:t>760,00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right="239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1546ED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left="142"/>
              <w:jc w:val="right"/>
              <w:rPr>
                <w:i/>
              </w:rPr>
            </w:pP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tabs>
                <w:tab w:val="left" w:pos="360"/>
                <w:tab w:val="right" w:pos="1649"/>
              </w:tabs>
              <w:ind w:right="225"/>
            </w:pP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tabs>
                <w:tab w:val="right" w:pos="1649"/>
              </w:tabs>
              <w:ind w:right="225"/>
            </w:pP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right="239"/>
              <w:jc w:val="right"/>
            </w:pPr>
          </w:p>
        </w:tc>
      </w:tr>
      <w:tr w:rsidR="001546ED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left="142"/>
              <w:jc w:val="both"/>
            </w:pPr>
            <w:r>
              <w:rPr>
                <w:b/>
                <w:bCs/>
                <w:i/>
              </w:rPr>
              <w:t>B. Kapitálové výdavky spolu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right="225"/>
              <w:jc w:val="right"/>
            </w:pPr>
            <w:r>
              <w:rPr>
                <w:b/>
                <w:bCs/>
              </w:rPr>
              <w:t>0,00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right="225"/>
              <w:jc w:val="right"/>
            </w:pPr>
            <w:r>
              <w:t>0,00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right="239"/>
              <w:jc w:val="right"/>
            </w:pPr>
            <w:r>
              <w:t>0,00</w:t>
            </w:r>
          </w:p>
        </w:tc>
      </w:tr>
      <w:tr w:rsidR="001546ED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left="142"/>
              <w:jc w:val="both"/>
            </w:pPr>
            <w:r>
              <w:rPr>
                <w:b/>
                <w:bCs/>
                <w:i/>
              </w:rPr>
              <w:t>Dotácie celkom (A + B)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 w:rsidP="005C663B">
            <w:pPr>
              <w:ind w:right="225"/>
              <w:jc w:val="right"/>
            </w:pPr>
            <w:r>
              <w:rPr>
                <w:b/>
                <w:bCs/>
              </w:rPr>
              <w:t>5</w:t>
            </w:r>
            <w:r w:rsidR="005C663B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3</w:t>
            </w:r>
            <w:r w:rsidR="005C663B">
              <w:rPr>
                <w:b/>
                <w:bCs/>
              </w:rPr>
              <w:t>7</w:t>
            </w:r>
            <w:r>
              <w:rPr>
                <w:b/>
                <w:bCs/>
              </w:rPr>
              <w:t>3,</w:t>
            </w:r>
            <w:r w:rsidR="005C663B">
              <w:rPr>
                <w:b/>
                <w:bCs/>
              </w:rPr>
              <w:t>41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 w:rsidP="005C663B">
            <w:pPr>
              <w:ind w:right="225"/>
              <w:jc w:val="right"/>
            </w:pPr>
            <w:r>
              <w:rPr>
                <w:b/>
                <w:bCs/>
              </w:rPr>
              <w:t>5</w:t>
            </w:r>
            <w:r w:rsidR="005C663B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</w:t>
            </w:r>
            <w:r w:rsidR="005C663B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  <w:r w:rsidR="005C663B">
              <w:rPr>
                <w:b/>
                <w:bCs/>
              </w:rPr>
              <w:t>9</w:t>
            </w:r>
            <w:r>
              <w:rPr>
                <w:b/>
                <w:bCs/>
              </w:rPr>
              <w:t>,</w:t>
            </w:r>
            <w:r w:rsidR="005C663B">
              <w:rPr>
                <w:b/>
                <w:bCs/>
              </w:rPr>
              <w:t>41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8E3F2A">
            <w:pPr>
              <w:ind w:right="239"/>
              <w:jc w:val="right"/>
            </w:pPr>
            <w:r>
              <w:rPr>
                <w:b/>
                <w:bCs/>
              </w:rPr>
              <w:t>184,00</w:t>
            </w:r>
          </w:p>
        </w:tc>
      </w:tr>
    </w:tbl>
    <w:p w:rsidR="001546ED" w:rsidRDefault="001546ED">
      <w:pPr>
        <w:pStyle w:val="Hlavika"/>
        <w:jc w:val="both"/>
        <w:rPr>
          <w:i/>
        </w:rPr>
      </w:pPr>
    </w:p>
    <w:p w:rsidR="001546ED" w:rsidRDefault="001546ED">
      <w:pPr>
        <w:pStyle w:val="Nadpis3"/>
      </w:pPr>
      <w:bookmarkStart w:id="25" w:name="_Toc327276077"/>
      <w:bookmarkStart w:id="26" w:name="_Toc355600332"/>
      <w:r>
        <w:t>Finančné usporiadanie voči právnickým a fyzickým osobám – podnikateľom</w:t>
      </w:r>
      <w:bookmarkEnd w:id="25"/>
      <w:bookmarkEnd w:id="26"/>
    </w:p>
    <w:p w:rsidR="001546ED" w:rsidRDefault="001546ED">
      <w:pPr>
        <w:jc w:val="both"/>
      </w:pPr>
      <w:r>
        <w:rPr>
          <w:i/>
        </w:rPr>
        <w:t xml:space="preserve">Obec v roku 2013 poskytla dotácie v súlade so VZN č. 8/2008 o poskytovaní dotácií z rozpočtu obce právnickým osobám, fyzickým osobám – podnikateľom na podporu všeobecne prospešných služieb,  na všeobecne prospešný alebo verejnoprospešný účel. </w:t>
      </w:r>
    </w:p>
    <w:p w:rsidR="001546ED" w:rsidRDefault="001546ED">
      <w:pPr>
        <w:jc w:val="both"/>
      </w:pPr>
      <w:r>
        <w:rPr>
          <w:i/>
        </w:rPr>
        <w:t> 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972"/>
        <w:gridCol w:w="1800"/>
        <w:gridCol w:w="1800"/>
        <w:gridCol w:w="1515"/>
      </w:tblGrid>
      <w:tr w:rsidR="001546ED" w:rsidTr="0046121D">
        <w:trPr>
          <w:tblCellSpacing w:w="0" w:type="dxa"/>
        </w:trPr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left="180"/>
              <w:rPr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Žiadateľ dotácie / účel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left="180"/>
              <w:rPr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Suma poskytnutých finančných prostriedkov v €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left="180"/>
              <w:rPr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Suma skutočne použitých finančných prostriedkov v €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left="180"/>
              <w:rPr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Rozdiel v €</w:t>
            </w:r>
          </w:p>
        </w:tc>
      </w:tr>
      <w:tr w:rsidR="001546ED" w:rsidTr="0046121D">
        <w:trPr>
          <w:tblCellSpacing w:w="0" w:type="dxa"/>
        </w:trPr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Rímskokatolícky farský úrad Spišský Štvrtok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right="3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right="3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right="3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</w:tbl>
    <w:p w:rsidR="001546ED" w:rsidRDefault="001546ED">
      <w:pPr>
        <w:jc w:val="both"/>
      </w:pPr>
    </w:p>
    <w:p w:rsidR="001546ED" w:rsidRDefault="001546ED" w:rsidP="008F6B0F">
      <w:pPr>
        <w:jc w:val="both"/>
      </w:pPr>
      <w:r>
        <w:t>K 31. 12. 201</w:t>
      </w:r>
      <w:r w:rsidR="008F6B0F">
        <w:t>4</w:t>
      </w:r>
      <w:r>
        <w:t xml:space="preserve"> boli vyúčtované všetky dotácie, ktoré boli poskytnuté v súlade so VZN č. 1/2006 o poskytovaní dotácií z rozpočtu obce.</w:t>
      </w:r>
    </w:p>
    <w:p w:rsidR="001546ED" w:rsidRDefault="001546ED">
      <w:pPr>
        <w:pStyle w:val="Nadpis3"/>
      </w:pPr>
      <w:bookmarkStart w:id="27" w:name="_Toc327276078"/>
      <w:bookmarkStart w:id="28" w:name="_Toc355600333"/>
      <w:r>
        <w:t>Finančné usporiadanie voči štátnemu rozpočtu:</w:t>
      </w:r>
      <w:bookmarkEnd w:id="27"/>
      <w:bookmarkEnd w:id="28"/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355"/>
        <w:gridCol w:w="1800"/>
        <w:gridCol w:w="1672"/>
        <w:gridCol w:w="1843"/>
        <w:gridCol w:w="1417"/>
      </w:tblGrid>
      <w:tr w:rsidR="001546ED" w:rsidTr="0046121D">
        <w:trPr>
          <w:tblCellSpacing w:w="0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left="180"/>
              <w:rPr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Poskytovateľ 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left="180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Účelové určenie grantu, transferu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left="180"/>
              <w:rPr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Suma poskytnutých finančných prostriedkov v €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left="180"/>
              <w:rPr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Suma skutočne použitých finančných prostriedkov v €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Rozdiel v €</w:t>
            </w:r>
          </w:p>
        </w:tc>
      </w:tr>
      <w:tr w:rsidR="001546ED" w:rsidTr="0046121D">
        <w:trPr>
          <w:tblCellSpacing w:w="0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left="18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Krajský školský úrad Prešov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left="165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Školstvo</w:t>
            </w:r>
          </w:p>
          <w:p w:rsidR="001546ED" w:rsidRDefault="001546ED">
            <w:pPr>
              <w:ind w:left="165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– bežné výdavky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 w:rsidP="00F04F8A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F04F8A">
              <w:rPr>
                <w:i/>
                <w:iCs/>
                <w:sz w:val="22"/>
                <w:szCs w:val="22"/>
              </w:rPr>
              <w:t>2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F04F8A">
              <w:rPr>
                <w:i/>
                <w:iCs/>
                <w:sz w:val="22"/>
                <w:szCs w:val="22"/>
              </w:rPr>
              <w:t>46</w:t>
            </w:r>
            <w:r>
              <w:rPr>
                <w:i/>
                <w:iCs/>
                <w:sz w:val="22"/>
                <w:szCs w:val="22"/>
              </w:rPr>
              <w:t xml:space="preserve">9,00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 w:rsidP="00F04F8A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F04F8A">
              <w:rPr>
                <w:i/>
                <w:iCs/>
                <w:sz w:val="22"/>
                <w:szCs w:val="22"/>
              </w:rPr>
              <w:t>2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F04F8A">
              <w:rPr>
                <w:i/>
                <w:iCs/>
                <w:sz w:val="22"/>
                <w:szCs w:val="22"/>
              </w:rPr>
              <w:t>46</w:t>
            </w:r>
            <w:r>
              <w:rPr>
                <w:i/>
                <w:iCs/>
                <w:sz w:val="22"/>
                <w:szCs w:val="22"/>
              </w:rPr>
              <w:t>9,00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0,00</w:t>
            </w:r>
          </w:p>
        </w:tc>
      </w:tr>
      <w:tr w:rsidR="001546ED" w:rsidTr="0046121D">
        <w:trPr>
          <w:tblCellSpacing w:w="0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left="18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Krajský školský úrad Prešov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left="165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Školstvo</w:t>
            </w:r>
          </w:p>
          <w:p w:rsidR="001546ED" w:rsidRDefault="001546ED">
            <w:pPr>
              <w:ind w:left="165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MŠ 5 ročné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F04F8A" w:rsidP="00F04F8A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760</w:t>
            </w:r>
            <w:r w:rsidR="001546ED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F04F8A" w:rsidP="00F04F8A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760</w:t>
            </w:r>
            <w:r w:rsidR="001546ED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0,00</w:t>
            </w:r>
          </w:p>
        </w:tc>
      </w:tr>
      <w:tr w:rsidR="001546ED" w:rsidTr="0046121D">
        <w:trPr>
          <w:tblCellSpacing w:w="0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left="180"/>
              <w:rPr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 xml:space="preserve"> ÚPSVaR Poprad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tabs>
                <w:tab w:val="left" w:pos="435"/>
              </w:tabs>
              <w:ind w:left="165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Rodinné prídavky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F04F8A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8 362,44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F04F8A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8 362,44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0,00</w:t>
            </w:r>
          </w:p>
        </w:tc>
      </w:tr>
      <w:tr w:rsidR="001546ED" w:rsidTr="0046121D">
        <w:trPr>
          <w:tblCellSpacing w:w="0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left="180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Krajský stavebný úrad Prešov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tabs>
                <w:tab w:val="left" w:pos="435"/>
              </w:tabs>
              <w:ind w:left="165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Výkon stavebného úradu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 w:rsidP="00F04F8A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F04F8A">
              <w:rPr>
                <w:i/>
                <w:iCs/>
                <w:sz w:val="22"/>
                <w:szCs w:val="22"/>
              </w:rPr>
              <w:t>38</w:t>
            </w:r>
            <w:r>
              <w:rPr>
                <w:i/>
                <w:iCs/>
                <w:sz w:val="22"/>
                <w:szCs w:val="22"/>
              </w:rPr>
              <w:t>,</w:t>
            </w:r>
            <w:r w:rsidR="00F04F8A">
              <w:rPr>
                <w:i/>
                <w:iCs/>
                <w:sz w:val="22"/>
                <w:szCs w:val="22"/>
              </w:rPr>
              <w:t>42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 w:rsidP="00F04F8A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F04F8A">
              <w:rPr>
                <w:i/>
                <w:iCs/>
                <w:sz w:val="22"/>
                <w:szCs w:val="22"/>
              </w:rPr>
              <w:t>38</w:t>
            </w:r>
            <w:r>
              <w:rPr>
                <w:i/>
                <w:iCs/>
                <w:sz w:val="22"/>
                <w:szCs w:val="22"/>
              </w:rPr>
              <w:t>,</w:t>
            </w:r>
            <w:r w:rsidR="00F04F8A">
              <w:rPr>
                <w:i/>
                <w:iCs/>
                <w:sz w:val="22"/>
                <w:szCs w:val="22"/>
              </w:rPr>
              <w:t>42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0,00</w:t>
            </w:r>
          </w:p>
        </w:tc>
      </w:tr>
      <w:tr w:rsidR="001546ED" w:rsidTr="0046121D">
        <w:trPr>
          <w:tblCellSpacing w:w="0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left="180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VÚ ŠR – OÚ Poprad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tabs>
                <w:tab w:val="left" w:pos="435"/>
              </w:tabs>
              <w:ind w:left="165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Povodne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4F430A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1 625,05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4F430A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1 625,05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0,00</w:t>
            </w:r>
          </w:p>
        </w:tc>
      </w:tr>
      <w:tr w:rsidR="001546ED" w:rsidTr="0046121D">
        <w:trPr>
          <w:tblCellSpacing w:w="0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left="180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ÚPSVaR Poprad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tabs>
                <w:tab w:val="left" w:pos="435"/>
              </w:tabs>
              <w:ind w:left="165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Dotácia – strava HN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 w:rsidP="00F04F8A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2 1</w:t>
            </w:r>
            <w:r w:rsidR="00F04F8A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8,</w:t>
            </w:r>
            <w:r w:rsidR="00F04F8A">
              <w:rPr>
                <w:i/>
                <w:iCs/>
                <w:sz w:val="22"/>
                <w:szCs w:val="22"/>
              </w:rPr>
              <w:t>54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 w:rsidP="00F04F8A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2 1</w:t>
            </w:r>
            <w:r w:rsidR="00F04F8A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8,</w:t>
            </w:r>
            <w:r w:rsidR="00F04F8A">
              <w:rPr>
                <w:i/>
                <w:iCs/>
                <w:sz w:val="22"/>
                <w:szCs w:val="22"/>
              </w:rPr>
              <w:t>54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0,00</w:t>
            </w:r>
          </w:p>
        </w:tc>
      </w:tr>
      <w:tr w:rsidR="00626D67" w:rsidTr="0046121D">
        <w:trPr>
          <w:tblCellSpacing w:w="0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6D67" w:rsidRDefault="00626D67">
            <w:pPr>
              <w:ind w:left="180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NDS Bratislava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6D67" w:rsidRDefault="00626D67">
            <w:pPr>
              <w:tabs>
                <w:tab w:val="left" w:pos="435"/>
              </w:tabs>
              <w:ind w:left="165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Dotácia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6D67" w:rsidRDefault="00626D67" w:rsidP="00F04F8A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2 700,00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6D67" w:rsidRDefault="00626D67" w:rsidP="00F04F8A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2 700,00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6D67" w:rsidRDefault="00626D67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0,00</w:t>
            </w:r>
          </w:p>
        </w:tc>
      </w:tr>
      <w:tr w:rsidR="001546ED" w:rsidTr="0046121D">
        <w:trPr>
          <w:tblCellSpacing w:w="0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left="18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Krajský školský úrad Prešov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tabs>
                <w:tab w:val="left" w:pos="435"/>
              </w:tabs>
              <w:ind w:left="165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ZŠ – vzdelávacie poukazy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4F430A" w:rsidP="004F430A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576</w:t>
            </w:r>
            <w:r w:rsidR="001546ED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4F430A" w:rsidP="004F430A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576</w:t>
            </w:r>
            <w:r w:rsidR="001546ED">
              <w:rPr>
                <w:i/>
                <w:i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0,00</w:t>
            </w:r>
          </w:p>
        </w:tc>
      </w:tr>
      <w:tr w:rsidR="001546ED" w:rsidTr="0046121D">
        <w:trPr>
          <w:tblCellSpacing w:w="0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left="18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ÚPSVaR Poprad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tabs>
                <w:tab w:val="left" w:pos="435"/>
              </w:tabs>
              <w:ind w:left="165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Školské potreby HN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4F430A" w:rsidP="00F53402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  <w:r w:rsidR="001546ED">
              <w:rPr>
                <w:i/>
                <w:iCs/>
                <w:sz w:val="22"/>
                <w:szCs w:val="22"/>
              </w:rPr>
              <w:t>48,</w:t>
            </w:r>
            <w:r w:rsidR="00F53402">
              <w:rPr>
                <w:i/>
                <w:iCs/>
                <w:sz w:val="22"/>
                <w:szCs w:val="22"/>
              </w:rPr>
              <w:t>6</w:t>
            </w:r>
            <w:r w:rsidR="001546ED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4F430A" w:rsidP="00F53402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  <w:r w:rsidR="001546ED">
              <w:rPr>
                <w:i/>
                <w:iCs/>
                <w:sz w:val="22"/>
                <w:szCs w:val="22"/>
              </w:rPr>
              <w:t>48,</w:t>
            </w:r>
            <w:r w:rsidR="00F53402">
              <w:rPr>
                <w:i/>
                <w:iCs/>
                <w:sz w:val="22"/>
                <w:szCs w:val="22"/>
              </w:rPr>
              <w:t>6</w:t>
            </w:r>
            <w:r w:rsidR="001546ED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0,00</w:t>
            </w:r>
          </w:p>
        </w:tc>
      </w:tr>
      <w:tr w:rsidR="001546ED" w:rsidTr="0046121D">
        <w:trPr>
          <w:tblCellSpacing w:w="0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left="18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Krajský  úrad pre cestnú dopravu v Prešove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tabs>
                <w:tab w:val="left" w:pos="435"/>
              </w:tabs>
              <w:ind w:left="165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Dotácia pre cestnú dopravu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 w:rsidP="004F430A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  <w:r w:rsidR="004F430A">
              <w:rPr>
                <w:i/>
                <w:iCs/>
                <w:sz w:val="22"/>
                <w:szCs w:val="22"/>
              </w:rPr>
              <w:t>4</w:t>
            </w:r>
            <w:r>
              <w:rPr>
                <w:i/>
                <w:iCs/>
                <w:sz w:val="22"/>
                <w:szCs w:val="22"/>
              </w:rPr>
              <w:t>,</w:t>
            </w:r>
            <w:r w:rsidR="004F430A">
              <w:rPr>
                <w:i/>
                <w:iCs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 w:rsidP="004F430A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  <w:r w:rsidR="004F430A">
              <w:rPr>
                <w:i/>
                <w:iCs/>
                <w:sz w:val="22"/>
                <w:szCs w:val="22"/>
              </w:rPr>
              <w:t>4</w:t>
            </w:r>
            <w:r>
              <w:rPr>
                <w:i/>
                <w:iCs/>
                <w:sz w:val="22"/>
                <w:szCs w:val="22"/>
              </w:rPr>
              <w:t>,</w:t>
            </w:r>
            <w:r w:rsidR="004F430A">
              <w:rPr>
                <w:i/>
                <w:iCs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0,00</w:t>
            </w:r>
          </w:p>
        </w:tc>
      </w:tr>
      <w:tr w:rsidR="00626D67" w:rsidTr="0046121D">
        <w:trPr>
          <w:tblCellSpacing w:w="0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6D67" w:rsidRDefault="00626D67">
            <w:pPr>
              <w:ind w:left="18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MF SR Bratislava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6D67" w:rsidRDefault="00626D67">
            <w:pPr>
              <w:tabs>
                <w:tab w:val="left" w:pos="435"/>
              </w:tabs>
              <w:ind w:left="165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Dotácia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6D67" w:rsidRDefault="00626D67" w:rsidP="004F430A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1 036,00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6D67" w:rsidRDefault="00626D67" w:rsidP="004F430A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1 036,00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6D67" w:rsidRDefault="00626D67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0,00</w:t>
            </w:r>
          </w:p>
        </w:tc>
      </w:tr>
      <w:tr w:rsidR="001546ED" w:rsidTr="0046121D">
        <w:trPr>
          <w:tblCellSpacing w:w="0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left="18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FSR Bratislava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tabs>
                <w:tab w:val="left" w:pos="435"/>
              </w:tabs>
              <w:ind w:left="165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Komunitné centrum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 w:rsidP="004F430A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  <w:r w:rsidR="004F430A">
              <w:rPr>
                <w:i/>
                <w:iCs/>
                <w:sz w:val="22"/>
                <w:szCs w:val="22"/>
              </w:rPr>
              <w:t>8</w:t>
            </w:r>
            <w:r>
              <w:rPr>
                <w:i/>
                <w:iCs/>
                <w:sz w:val="22"/>
                <w:szCs w:val="22"/>
              </w:rPr>
              <w:t xml:space="preserve"> 7</w:t>
            </w:r>
            <w:r w:rsidR="004F430A">
              <w:rPr>
                <w:i/>
                <w:iCs/>
                <w:sz w:val="22"/>
                <w:szCs w:val="22"/>
              </w:rPr>
              <w:t>69</w:t>
            </w:r>
            <w:r>
              <w:rPr>
                <w:i/>
                <w:iCs/>
                <w:sz w:val="22"/>
                <w:szCs w:val="22"/>
              </w:rPr>
              <w:t>,64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 w:rsidP="004F430A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  <w:r w:rsidR="004F430A">
              <w:rPr>
                <w:i/>
                <w:iCs/>
                <w:sz w:val="22"/>
                <w:szCs w:val="22"/>
              </w:rPr>
              <w:t>8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4F430A">
              <w:rPr>
                <w:i/>
                <w:iCs/>
                <w:sz w:val="22"/>
                <w:szCs w:val="22"/>
              </w:rPr>
              <w:t>769</w:t>
            </w:r>
            <w:r>
              <w:rPr>
                <w:i/>
                <w:iCs/>
                <w:sz w:val="22"/>
                <w:szCs w:val="22"/>
              </w:rPr>
              <w:t>,64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0,00</w:t>
            </w:r>
          </w:p>
        </w:tc>
      </w:tr>
      <w:tr w:rsidR="001546ED" w:rsidTr="0046121D">
        <w:trPr>
          <w:tblCellSpacing w:w="0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left="18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Obvodný úrad Poprad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tabs>
                <w:tab w:val="left" w:pos="435"/>
              </w:tabs>
              <w:ind w:left="165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Dotácia na voľby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4F430A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3 563,99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4F430A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3 563,99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0,00</w:t>
            </w:r>
          </w:p>
        </w:tc>
      </w:tr>
      <w:tr w:rsidR="00626D67" w:rsidTr="0046121D">
        <w:trPr>
          <w:tblCellSpacing w:w="0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6D67" w:rsidRDefault="0046121D">
            <w:pPr>
              <w:ind w:left="18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PSK Prešo</w:t>
            </w:r>
            <w:r w:rsidR="00626D67">
              <w:rPr>
                <w:i/>
                <w:iCs/>
                <w:sz w:val="22"/>
                <w:szCs w:val="22"/>
              </w:rPr>
              <w:t>v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6D67" w:rsidRDefault="00626D67">
            <w:pPr>
              <w:tabs>
                <w:tab w:val="left" w:pos="435"/>
              </w:tabs>
              <w:ind w:left="165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Dotácia VZN - ZPSK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6D67" w:rsidRDefault="00626D67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2 000,00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6D67" w:rsidRDefault="00626D67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2 000,00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6D67" w:rsidRDefault="00626D67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0,00</w:t>
            </w:r>
          </w:p>
        </w:tc>
      </w:tr>
      <w:tr w:rsidR="001546ED" w:rsidTr="0046121D">
        <w:trPr>
          <w:tblCellSpacing w:w="0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left="18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Krajský školský úrad Prešov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tabs>
                <w:tab w:val="left" w:pos="435"/>
              </w:tabs>
              <w:ind w:left="165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ZŠ – sociálne znevýhodnené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F8626C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999,00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F8626C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999,00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0,00</w:t>
            </w:r>
          </w:p>
        </w:tc>
      </w:tr>
      <w:tr w:rsidR="001546ED" w:rsidTr="0046121D">
        <w:trPr>
          <w:tblCellSpacing w:w="0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left="18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Krajský úrad ŽP Prešov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tabs>
                <w:tab w:val="left" w:pos="435"/>
              </w:tabs>
              <w:ind w:left="165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Dotácia na životné prostredie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F8626C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74,41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 w:rsidP="00F8626C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F8626C">
              <w:rPr>
                <w:i/>
                <w:iCs/>
                <w:sz w:val="22"/>
                <w:szCs w:val="22"/>
              </w:rPr>
              <w:t>4</w:t>
            </w:r>
            <w:r>
              <w:rPr>
                <w:i/>
                <w:iCs/>
                <w:sz w:val="22"/>
                <w:szCs w:val="22"/>
              </w:rPr>
              <w:t>,4</w:t>
            </w:r>
            <w:r w:rsidR="00F8626C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0,00</w:t>
            </w:r>
          </w:p>
        </w:tc>
      </w:tr>
      <w:tr w:rsidR="001546ED" w:rsidTr="0046121D">
        <w:trPr>
          <w:tblCellSpacing w:w="0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left="18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Obvodný úrad Poprad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tabs>
                <w:tab w:val="left" w:pos="435"/>
              </w:tabs>
              <w:ind w:left="165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Dotácia na úseku hlásenia pobytu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 w:rsidP="00F8626C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26</w:t>
            </w:r>
            <w:r w:rsidR="00F8626C">
              <w:rPr>
                <w:i/>
                <w:iCs/>
                <w:sz w:val="22"/>
                <w:szCs w:val="22"/>
              </w:rPr>
              <w:t>2</w:t>
            </w:r>
            <w:r>
              <w:rPr>
                <w:i/>
                <w:iCs/>
                <w:sz w:val="22"/>
                <w:szCs w:val="22"/>
              </w:rPr>
              <w:t>,</w:t>
            </w:r>
            <w:r w:rsidR="00F8626C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 w:rsidP="00F8626C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26</w:t>
            </w:r>
            <w:r w:rsidR="00F8626C">
              <w:rPr>
                <w:i/>
                <w:iCs/>
                <w:sz w:val="22"/>
                <w:szCs w:val="22"/>
              </w:rPr>
              <w:t>2</w:t>
            </w:r>
            <w:r>
              <w:rPr>
                <w:i/>
                <w:iCs/>
                <w:sz w:val="22"/>
                <w:szCs w:val="22"/>
              </w:rPr>
              <w:t>,</w:t>
            </w:r>
            <w:r w:rsidR="00F8626C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0,00</w:t>
            </w:r>
          </w:p>
        </w:tc>
      </w:tr>
      <w:tr w:rsidR="00DE3270" w:rsidTr="0046121D">
        <w:trPr>
          <w:tblCellSpacing w:w="0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270" w:rsidRDefault="00DE3270" w:rsidP="00DE3270">
            <w:pPr>
              <w:ind w:left="18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VÚ ESF PP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3270" w:rsidRDefault="00DE3270">
            <w:pPr>
              <w:tabs>
                <w:tab w:val="left" w:pos="435"/>
              </w:tabs>
              <w:ind w:left="165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Dotácia</w:t>
            </w:r>
            <w:r w:rsidR="00F7497E">
              <w:rPr>
                <w:i/>
                <w:iCs/>
                <w:sz w:val="22"/>
                <w:szCs w:val="22"/>
              </w:rPr>
              <w:t xml:space="preserve"> MŠ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270" w:rsidRDefault="00DE3270" w:rsidP="00F53402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8 963,</w:t>
            </w:r>
            <w:r w:rsidR="00F53402">
              <w:rPr>
                <w:i/>
                <w:iCs/>
                <w:sz w:val="22"/>
                <w:szCs w:val="22"/>
              </w:rPr>
              <w:t>6</w:t>
            </w:r>
            <w:r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270" w:rsidRDefault="00DE3270" w:rsidP="00F53402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8 963,</w:t>
            </w:r>
            <w:r w:rsidR="00F53402">
              <w:rPr>
                <w:i/>
                <w:iCs/>
                <w:sz w:val="22"/>
                <w:szCs w:val="22"/>
              </w:rPr>
              <w:t>6</w:t>
            </w:r>
            <w:r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270" w:rsidRDefault="00DE3270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0,00</w:t>
            </w:r>
          </w:p>
        </w:tc>
      </w:tr>
      <w:tr w:rsidR="00DE3270" w:rsidTr="0046121D">
        <w:trPr>
          <w:tblCellSpacing w:w="0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270" w:rsidRDefault="00DE3270">
            <w:pPr>
              <w:ind w:left="18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SAŽP Bratislava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3270" w:rsidRDefault="00DE3270">
            <w:pPr>
              <w:tabs>
                <w:tab w:val="left" w:pos="435"/>
              </w:tabs>
              <w:ind w:left="165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Dotácia – verejná zeleň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270" w:rsidRDefault="00DE3270" w:rsidP="00F8626C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5 000,00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270" w:rsidRDefault="00DE3270" w:rsidP="00F8626C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5 000,00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270" w:rsidRDefault="00DE3270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0,00</w:t>
            </w:r>
          </w:p>
        </w:tc>
      </w:tr>
      <w:tr w:rsidR="001546ED" w:rsidTr="0046121D">
        <w:trPr>
          <w:tblCellSpacing w:w="0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left="18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ÚPSVaR Poprad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tabs>
                <w:tab w:val="left" w:pos="435"/>
              </w:tabs>
              <w:ind w:left="165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Aktivačná činnosť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4F430A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5 151,94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4F430A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5 151,94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0,00</w:t>
            </w:r>
          </w:p>
        </w:tc>
      </w:tr>
      <w:tr w:rsidR="001546ED" w:rsidTr="0046121D">
        <w:trPr>
          <w:tblCellSpacing w:w="0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F8626C">
            <w:pPr>
              <w:ind w:left="18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Envirofond</w:t>
            </w:r>
            <w:r w:rsidR="001546ED">
              <w:rPr>
                <w:i/>
                <w:iCs/>
                <w:sz w:val="22"/>
                <w:szCs w:val="22"/>
              </w:rPr>
              <w:t xml:space="preserve"> Bratislava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tabs>
                <w:tab w:val="left" w:pos="435"/>
              </w:tabs>
              <w:ind w:left="165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Dotácie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F8626C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41 620,00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F8626C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41 620,00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F8626C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0,00</w:t>
            </w:r>
          </w:p>
        </w:tc>
      </w:tr>
      <w:tr w:rsidR="001546ED" w:rsidTr="0046121D">
        <w:trPr>
          <w:tblCellSpacing w:w="0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left="18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Pôdohospodárska plat. agentúra Bratislava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tabs>
                <w:tab w:val="left" w:pos="435"/>
              </w:tabs>
              <w:ind w:left="165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Granty-park II. etapa, KD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F8626C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28 079,91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F8626C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28 079,91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0,00</w:t>
            </w:r>
          </w:p>
        </w:tc>
      </w:tr>
      <w:tr w:rsidR="001546ED" w:rsidTr="0046121D">
        <w:trPr>
          <w:tblCellSpacing w:w="0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left="18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Spolu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tabs>
                <w:tab w:val="left" w:pos="435"/>
              </w:tabs>
              <w:ind w:left="165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 w:rsidP="00F53402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</w:t>
            </w:r>
            <w:r w:rsidR="00626D67">
              <w:rPr>
                <w:i/>
                <w:iCs/>
                <w:sz w:val="22"/>
                <w:szCs w:val="22"/>
              </w:rPr>
              <w:t>5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626D67">
              <w:rPr>
                <w:i/>
                <w:iCs/>
                <w:sz w:val="22"/>
                <w:szCs w:val="22"/>
              </w:rPr>
              <w:t>2</w:t>
            </w:r>
            <w:r>
              <w:rPr>
                <w:i/>
                <w:iCs/>
                <w:sz w:val="22"/>
                <w:szCs w:val="22"/>
              </w:rPr>
              <w:t>5</w:t>
            </w:r>
            <w:r w:rsidR="00F53402">
              <w:rPr>
                <w:i/>
                <w:iCs/>
                <w:sz w:val="22"/>
                <w:szCs w:val="22"/>
              </w:rPr>
              <w:t>2</w:t>
            </w:r>
            <w:r>
              <w:rPr>
                <w:i/>
                <w:iCs/>
                <w:sz w:val="22"/>
                <w:szCs w:val="22"/>
              </w:rPr>
              <w:t>,</w:t>
            </w:r>
            <w:r w:rsidR="00F53402">
              <w:rPr>
                <w:i/>
                <w:iCs/>
                <w:sz w:val="22"/>
                <w:szCs w:val="22"/>
              </w:rPr>
              <w:t>8</w:t>
            </w:r>
            <w:r w:rsidR="00626D67">
              <w:rPr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 w:rsidP="00F53402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  <w:r w:rsidR="00F53402">
              <w:rPr>
                <w:i/>
                <w:iCs/>
                <w:sz w:val="22"/>
                <w:szCs w:val="22"/>
              </w:rPr>
              <w:t>95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F53402">
              <w:rPr>
                <w:i/>
                <w:iCs/>
                <w:sz w:val="22"/>
                <w:szCs w:val="22"/>
              </w:rPr>
              <w:t>252</w:t>
            </w:r>
            <w:r>
              <w:rPr>
                <w:i/>
                <w:iCs/>
                <w:sz w:val="22"/>
                <w:szCs w:val="22"/>
              </w:rPr>
              <w:t>,</w:t>
            </w:r>
            <w:r w:rsidR="00F53402">
              <w:rPr>
                <w:i/>
                <w:iCs/>
                <w:sz w:val="22"/>
                <w:szCs w:val="22"/>
              </w:rPr>
              <w:t>86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F53402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0,00</w:t>
            </w:r>
          </w:p>
        </w:tc>
      </w:tr>
      <w:tr w:rsidR="00702776" w:rsidTr="0046121D">
        <w:trPr>
          <w:tblCellSpacing w:w="0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2776" w:rsidRDefault="00702776">
            <w:pPr>
              <w:ind w:left="18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2776" w:rsidRDefault="00702776">
            <w:pPr>
              <w:tabs>
                <w:tab w:val="left" w:pos="435"/>
              </w:tabs>
              <w:ind w:left="165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2776" w:rsidRDefault="00702776" w:rsidP="00F53402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2776" w:rsidRDefault="00702776" w:rsidP="00F53402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2776" w:rsidRDefault="00702776">
            <w:pPr>
              <w:ind w:right="342"/>
              <w:jc w:val="right"/>
              <w:rPr>
                <w:i/>
                <w:iCs/>
                <w:sz w:val="22"/>
                <w:szCs w:val="22"/>
              </w:rPr>
            </w:pPr>
          </w:p>
        </w:tc>
      </w:tr>
    </w:tbl>
    <w:p w:rsidR="0046121D" w:rsidRDefault="0046121D" w:rsidP="0046121D">
      <w:pPr>
        <w:pStyle w:val="Nadpis3"/>
        <w:numPr>
          <w:ilvl w:val="0"/>
          <w:numId w:val="0"/>
        </w:numPr>
        <w:ind w:left="720"/>
      </w:pPr>
      <w:bookmarkStart w:id="29" w:name="_Toc327276079"/>
      <w:bookmarkStart w:id="30" w:name="_Toc355600334"/>
    </w:p>
    <w:p w:rsidR="001546ED" w:rsidRDefault="001546ED">
      <w:pPr>
        <w:pStyle w:val="Nadpis3"/>
      </w:pPr>
      <w:r>
        <w:t>Finančné usporiadanie voči štátnym fondom</w:t>
      </w:r>
      <w:bookmarkEnd w:id="29"/>
      <w:bookmarkEnd w:id="30"/>
    </w:p>
    <w:p w:rsidR="001546ED" w:rsidRDefault="001546ED">
      <w:pPr>
        <w:pStyle w:val="Hlavika"/>
        <w:jc w:val="both"/>
      </w:pPr>
    </w:p>
    <w:p w:rsidR="001546ED" w:rsidRDefault="001546ED" w:rsidP="008F6B0F">
      <w:pPr>
        <w:jc w:val="both"/>
        <w:rPr>
          <w:i/>
        </w:rPr>
      </w:pPr>
      <w:r>
        <w:rPr>
          <w:i/>
        </w:rPr>
        <w:t>Obec Dravce v roku 201</w:t>
      </w:r>
      <w:r w:rsidR="008F6B0F">
        <w:rPr>
          <w:i/>
        </w:rPr>
        <w:t>4</w:t>
      </w:r>
      <w:r>
        <w:rPr>
          <w:i/>
        </w:rPr>
        <w:t xml:space="preserve"> neprijala finančné prostriedky so štátnych fondov. </w:t>
      </w:r>
    </w:p>
    <w:p w:rsidR="00197511" w:rsidRDefault="00197511">
      <w:pPr>
        <w:jc w:val="both"/>
        <w:rPr>
          <w:i/>
        </w:rPr>
      </w:pPr>
    </w:p>
    <w:p w:rsidR="001546ED" w:rsidRDefault="001546ED">
      <w:pPr>
        <w:jc w:val="both"/>
        <w:rPr>
          <w:vanish/>
          <w:sz w:val="22"/>
          <w:szCs w:val="22"/>
        </w:rPr>
      </w:pPr>
    </w:p>
    <w:p w:rsidR="001546ED" w:rsidRDefault="001546ED" w:rsidP="008F6B0F">
      <w:pPr>
        <w:pStyle w:val="Nadpis1"/>
        <w:spacing w:before="0" w:beforeAutospacing="0" w:after="0" w:afterAutospacing="0"/>
      </w:pPr>
      <w:bookmarkStart w:id="31" w:name="_Toc355600335"/>
      <w:r>
        <w:t>Bilancia aktív a pasív k 31. 12. 201</w:t>
      </w:r>
      <w:bookmarkEnd w:id="31"/>
      <w:r w:rsidR="008F6B0F">
        <w:t>4</w:t>
      </w:r>
    </w:p>
    <w:p w:rsidR="001546ED" w:rsidRDefault="001546ED">
      <w:pPr>
        <w:pStyle w:val="Hlavika"/>
        <w:jc w:val="both"/>
        <w:rPr>
          <w:i/>
        </w:rPr>
      </w:pPr>
    </w:p>
    <w:p w:rsidR="001546ED" w:rsidRDefault="001546ED">
      <w:pPr>
        <w:pStyle w:val="Nadpis2"/>
        <w:spacing w:before="0" w:beforeAutospacing="0" w:after="0" w:afterAutospacing="0"/>
      </w:pPr>
      <w:bookmarkStart w:id="32" w:name="_Toc355600336"/>
      <w:r>
        <w:rPr>
          <w:sz w:val="24"/>
          <w:szCs w:val="24"/>
        </w:rPr>
        <w:t>AKTÍVA</w:t>
      </w:r>
      <w:bookmarkEnd w:id="32"/>
      <w:r>
        <w:rPr>
          <w:sz w:val="24"/>
          <w:szCs w:val="24"/>
        </w:rPr>
        <w:t xml:space="preserve"> </w:t>
      </w:r>
    </w:p>
    <w:p w:rsidR="001546ED" w:rsidRDefault="001546ED">
      <w:pPr>
        <w:pStyle w:val="Nadpis2"/>
        <w:numPr>
          <w:ilvl w:val="0"/>
          <w:numId w:val="0"/>
        </w:numPr>
        <w:spacing w:before="0" w:beforeAutospacing="0" w:after="0" w:afterAutospacing="0"/>
      </w:pP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95"/>
        <w:gridCol w:w="2250"/>
        <w:gridCol w:w="2142"/>
      </w:tblGrid>
      <w:tr w:rsidR="001546ED" w:rsidTr="0046121D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jc w:val="center"/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right="111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ZS</w:t>
            </w:r>
          </w:p>
          <w:p w:rsidR="001546ED" w:rsidRDefault="001546ED" w:rsidP="008F6B0F">
            <w:pPr>
              <w:ind w:right="111"/>
              <w:jc w:val="center"/>
            </w:pPr>
            <w:r>
              <w:rPr>
                <w:b/>
                <w:bCs/>
                <w:i/>
              </w:rPr>
              <w:t>k 1. 1. 201</w:t>
            </w:r>
            <w:r w:rsidR="008F6B0F">
              <w:rPr>
                <w:b/>
                <w:bCs/>
                <w:i/>
              </w:rPr>
              <w:t>4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right="111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KZ</w:t>
            </w:r>
          </w:p>
          <w:p w:rsidR="001546ED" w:rsidRDefault="001546ED" w:rsidP="008F6B0F">
            <w:pPr>
              <w:ind w:right="111"/>
              <w:jc w:val="center"/>
            </w:pPr>
            <w:r>
              <w:rPr>
                <w:b/>
                <w:bCs/>
                <w:i/>
              </w:rPr>
              <w:t>k 31. 12. 201</w:t>
            </w:r>
            <w:r w:rsidR="008F6B0F">
              <w:rPr>
                <w:b/>
                <w:bCs/>
                <w:i/>
              </w:rPr>
              <w:t>4</w:t>
            </w:r>
          </w:p>
        </w:tc>
      </w:tr>
      <w:tr w:rsidR="001546ED" w:rsidTr="0046121D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left="142"/>
              <w:jc w:val="both"/>
              <w:rPr>
                <w:b/>
              </w:rPr>
            </w:pPr>
            <w:r>
              <w:rPr>
                <w:b/>
                <w:bCs/>
                <w:i/>
              </w:rPr>
              <w:t>Majetok spolu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 w:rsidP="009F7C14">
            <w:pPr>
              <w:ind w:right="505"/>
              <w:jc w:val="right"/>
              <w:rPr>
                <w:b/>
              </w:rPr>
            </w:pPr>
            <w:r>
              <w:rPr>
                <w:b/>
                <w:i/>
              </w:rPr>
              <w:t>2 2</w:t>
            </w:r>
            <w:r w:rsidR="009F7C14">
              <w:rPr>
                <w:b/>
                <w:i/>
              </w:rPr>
              <w:t>2</w:t>
            </w:r>
            <w:r>
              <w:rPr>
                <w:b/>
                <w:i/>
              </w:rPr>
              <w:t>0</w:t>
            </w:r>
            <w:r w:rsidR="009F7C14">
              <w:rPr>
                <w:b/>
                <w:i/>
              </w:rPr>
              <w:t> 632,22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 w:rsidP="009F7C14">
            <w:pPr>
              <w:ind w:right="505"/>
              <w:jc w:val="right"/>
              <w:rPr>
                <w:b/>
              </w:rPr>
            </w:pPr>
            <w:r>
              <w:rPr>
                <w:b/>
                <w:i/>
              </w:rPr>
              <w:t>2 2</w:t>
            </w:r>
            <w:r w:rsidR="009F7C14">
              <w:rPr>
                <w:b/>
                <w:i/>
              </w:rPr>
              <w:t>57</w:t>
            </w:r>
            <w:r>
              <w:rPr>
                <w:b/>
                <w:i/>
              </w:rPr>
              <w:t xml:space="preserve"> </w:t>
            </w:r>
            <w:r w:rsidR="009F7C14">
              <w:rPr>
                <w:b/>
                <w:i/>
              </w:rPr>
              <w:t>558</w:t>
            </w:r>
            <w:r>
              <w:rPr>
                <w:b/>
                <w:i/>
              </w:rPr>
              <w:t>,</w:t>
            </w:r>
            <w:r w:rsidR="009F7C14">
              <w:rPr>
                <w:b/>
                <w:i/>
              </w:rPr>
              <w:t>07</w:t>
            </w:r>
          </w:p>
        </w:tc>
      </w:tr>
      <w:tr w:rsidR="001546ED" w:rsidTr="0046121D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left="142"/>
              <w:jc w:val="both"/>
              <w:rPr>
                <w:b/>
              </w:rPr>
            </w:pPr>
            <w:r>
              <w:rPr>
                <w:b/>
                <w:bCs/>
                <w:i/>
              </w:rPr>
              <w:t>Neobežný majetok spolu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 w:rsidP="009F7C14">
            <w:pPr>
              <w:ind w:right="505"/>
              <w:jc w:val="right"/>
              <w:rPr>
                <w:b/>
              </w:rPr>
            </w:pPr>
            <w:r>
              <w:rPr>
                <w:b/>
                <w:i/>
              </w:rPr>
              <w:t xml:space="preserve"> 2 </w:t>
            </w:r>
            <w:r w:rsidR="009F7C14">
              <w:rPr>
                <w:b/>
                <w:i/>
              </w:rPr>
              <w:t>191</w:t>
            </w:r>
            <w:r>
              <w:rPr>
                <w:b/>
                <w:i/>
              </w:rPr>
              <w:t xml:space="preserve"> </w:t>
            </w:r>
            <w:r w:rsidR="009F7C14">
              <w:rPr>
                <w:b/>
                <w:i/>
              </w:rPr>
              <w:t>774</w:t>
            </w:r>
            <w:r>
              <w:rPr>
                <w:b/>
                <w:i/>
              </w:rPr>
              <w:t>,</w:t>
            </w:r>
            <w:r w:rsidR="009F7C14">
              <w:rPr>
                <w:b/>
                <w:i/>
              </w:rPr>
              <w:t>9</w:t>
            </w:r>
            <w:r>
              <w:rPr>
                <w:b/>
                <w:i/>
              </w:rPr>
              <w:t>0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 w:rsidP="009F7C14">
            <w:pPr>
              <w:ind w:right="505"/>
              <w:jc w:val="right"/>
              <w:rPr>
                <w:b/>
              </w:rPr>
            </w:pPr>
            <w:r>
              <w:rPr>
                <w:b/>
                <w:i/>
              </w:rPr>
              <w:t xml:space="preserve">2 </w:t>
            </w:r>
            <w:r w:rsidR="009F7C14">
              <w:rPr>
                <w:b/>
                <w:i/>
              </w:rPr>
              <w:t>232</w:t>
            </w:r>
            <w:r>
              <w:rPr>
                <w:b/>
                <w:i/>
              </w:rPr>
              <w:t xml:space="preserve"> </w:t>
            </w:r>
            <w:r w:rsidR="009F7C14">
              <w:rPr>
                <w:b/>
                <w:i/>
              </w:rPr>
              <w:t>51</w:t>
            </w:r>
            <w:r>
              <w:rPr>
                <w:b/>
                <w:i/>
              </w:rPr>
              <w:t>4,</w:t>
            </w:r>
            <w:r w:rsidR="009F7C14">
              <w:rPr>
                <w:b/>
                <w:i/>
              </w:rPr>
              <w:t>41</w:t>
            </w:r>
          </w:p>
        </w:tc>
      </w:tr>
      <w:tr w:rsidR="001546ED" w:rsidTr="0046121D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left="142"/>
              <w:jc w:val="both"/>
              <w:rPr>
                <w:i/>
              </w:rPr>
            </w:pPr>
            <w:r>
              <w:t>z toho: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right="505"/>
              <w:jc w:val="right"/>
              <w:rPr>
                <w:i/>
              </w:rPr>
            </w:pPr>
            <w:r>
              <w:t> 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right="505"/>
              <w:jc w:val="right"/>
              <w:rPr>
                <w:i/>
              </w:rPr>
            </w:pPr>
            <w:r>
              <w:t> </w:t>
            </w:r>
          </w:p>
        </w:tc>
      </w:tr>
      <w:tr w:rsidR="001546ED" w:rsidTr="0046121D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left="142"/>
              <w:jc w:val="both"/>
              <w:rPr>
                <w:i/>
              </w:rPr>
            </w:pPr>
            <w:r>
              <w:t>Dlhodobý nehmotný majetok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right="505"/>
              <w:jc w:val="right"/>
              <w:rPr>
                <w:i/>
              </w:rPr>
            </w:pPr>
            <w:r>
              <w:t> 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right="505"/>
              <w:jc w:val="right"/>
              <w:rPr>
                <w:i/>
              </w:rPr>
            </w:pPr>
            <w:r>
              <w:t> </w:t>
            </w:r>
          </w:p>
        </w:tc>
      </w:tr>
      <w:tr w:rsidR="001546ED" w:rsidTr="0046121D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left="142"/>
              <w:jc w:val="both"/>
              <w:rPr>
                <w:i/>
              </w:rPr>
            </w:pPr>
            <w:r>
              <w:t>Dlhodobý hmotný majetok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 w:rsidP="009F7C14">
            <w:pPr>
              <w:ind w:right="505"/>
              <w:jc w:val="right"/>
              <w:rPr>
                <w:i/>
              </w:rPr>
            </w:pPr>
            <w:r>
              <w:t> 2 0</w:t>
            </w:r>
            <w:r w:rsidR="009F7C14">
              <w:t>7</w:t>
            </w:r>
            <w:r>
              <w:t xml:space="preserve">8 </w:t>
            </w:r>
            <w:r w:rsidR="009F7C14">
              <w:t>417</w:t>
            </w:r>
            <w:r>
              <w:t>,</w:t>
            </w:r>
            <w:r w:rsidR="009F7C14">
              <w:t>67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 w:rsidP="009F7C14">
            <w:pPr>
              <w:ind w:right="505"/>
              <w:jc w:val="right"/>
              <w:rPr>
                <w:i/>
              </w:rPr>
            </w:pPr>
            <w:r>
              <w:t xml:space="preserve">2 </w:t>
            </w:r>
            <w:r w:rsidR="009F7C14">
              <w:t>119</w:t>
            </w:r>
            <w:r>
              <w:t xml:space="preserve"> 1</w:t>
            </w:r>
            <w:r w:rsidR="009F7C14">
              <w:t>5</w:t>
            </w:r>
            <w:r>
              <w:t>7,</w:t>
            </w:r>
            <w:r w:rsidR="009F7C14">
              <w:t>18</w:t>
            </w:r>
          </w:p>
        </w:tc>
      </w:tr>
      <w:tr w:rsidR="001546ED" w:rsidTr="0046121D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left="142"/>
              <w:jc w:val="both"/>
              <w:rPr>
                <w:i/>
              </w:rPr>
            </w:pPr>
            <w:r>
              <w:t>Dlhodobý finančný majetok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right="505"/>
              <w:jc w:val="right"/>
              <w:rPr>
                <w:i/>
              </w:rPr>
            </w:pPr>
            <w:r>
              <w:t>113 357,23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right="505"/>
              <w:jc w:val="right"/>
              <w:rPr>
                <w:i/>
              </w:rPr>
            </w:pPr>
            <w:r>
              <w:t>113 357,23</w:t>
            </w:r>
          </w:p>
        </w:tc>
      </w:tr>
      <w:tr w:rsidR="001546ED" w:rsidTr="0046121D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left="142"/>
              <w:jc w:val="both"/>
              <w:rPr>
                <w:b/>
              </w:rPr>
            </w:pPr>
            <w:r>
              <w:rPr>
                <w:b/>
                <w:bCs/>
                <w:i/>
              </w:rPr>
              <w:t>Obežný majetok spolu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 w:rsidP="009F7C14">
            <w:pPr>
              <w:ind w:right="505"/>
              <w:jc w:val="right"/>
              <w:rPr>
                <w:b/>
              </w:rPr>
            </w:pPr>
            <w:r>
              <w:rPr>
                <w:b/>
                <w:i/>
              </w:rPr>
              <w:t>2</w:t>
            </w:r>
            <w:r w:rsidR="009F7C14">
              <w:rPr>
                <w:b/>
                <w:i/>
              </w:rPr>
              <w:t>8</w:t>
            </w:r>
            <w:r>
              <w:rPr>
                <w:b/>
                <w:i/>
              </w:rPr>
              <w:t xml:space="preserve"> </w:t>
            </w:r>
            <w:r w:rsidR="009F7C14">
              <w:rPr>
                <w:b/>
                <w:i/>
              </w:rPr>
              <w:t>264</w:t>
            </w:r>
            <w:r>
              <w:rPr>
                <w:b/>
                <w:i/>
              </w:rPr>
              <w:t>,</w:t>
            </w:r>
            <w:r w:rsidR="009F7C14">
              <w:rPr>
                <w:b/>
                <w:i/>
              </w:rPr>
              <w:t>38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 w:rsidP="009F7C14">
            <w:pPr>
              <w:ind w:right="505"/>
              <w:jc w:val="right"/>
              <w:rPr>
                <w:b/>
              </w:rPr>
            </w:pPr>
            <w:r>
              <w:rPr>
                <w:b/>
                <w:i/>
              </w:rPr>
              <w:t>2</w:t>
            </w:r>
            <w:r w:rsidR="009F7C14">
              <w:rPr>
                <w:b/>
                <w:i/>
              </w:rPr>
              <w:t>4</w:t>
            </w:r>
            <w:r>
              <w:rPr>
                <w:b/>
                <w:i/>
              </w:rPr>
              <w:t xml:space="preserve"> </w:t>
            </w:r>
            <w:r w:rsidR="009F7C14">
              <w:rPr>
                <w:b/>
                <w:i/>
              </w:rPr>
              <w:t>499</w:t>
            </w:r>
            <w:r>
              <w:rPr>
                <w:b/>
                <w:i/>
              </w:rPr>
              <w:t>,</w:t>
            </w:r>
            <w:r w:rsidR="009F7C14">
              <w:rPr>
                <w:b/>
                <w:i/>
              </w:rPr>
              <w:t>14</w:t>
            </w:r>
          </w:p>
        </w:tc>
      </w:tr>
      <w:tr w:rsidR="001546ED" w:rsidTr="0046121D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left="142"/>
              <w:jc w:val="both"/>
              <w:rPr>
                <w:i/>
              </w:rPr>
            </w:pPr>
            <w:r>
              <w:t>z toho: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right="505"/>
              <w:jc w:val="right"/>
              <w:rPr>
                <w:i/>
              </w:rPr>
            </w:pPr>
            <w:r>
              <w:t> 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right="505"/>
              <w:jc w:val="right"/>
              <w:rPr>
                <w:i/>
              </w:rPr>
            </w:pPr>
            <w:r>
              <w:t> </w:t>
            </w:r>
          </w:p>
        </w:tc>
      </w:tr>
      <w:tr w:rsidR="001546ED" w:rsidTr="0046121D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left="142"/>
              <w:jc w:val="both"/>
              <w:rPr>
                <w:i/>
              </w:rPr>
            </w:pPr>
            <w:r>
              <w:t>Zásoby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right="505"/>
              <w:jc w:val="right"/>
              <w:rPr>
                <w:i/>
              </w:rPr>
            </w:pPr>
            <w:r>
              <w:t> 0,00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right="505"/>
              <w:jc w:val="right"/>
              <w:rPr>
                <w:i/>
              </w:rPr>
            </w:pPr>
            <w:r>
              <w:t>0,00</w:t>
            </w:r>
          </w:p>
        </w:tc>
      </w:tr>
      <w:tr w:rsidR="001546ED" w:rsidTr="0046121D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left="142"/>
              <w:jc w:val="both"/>
              <w:rPr>
                <w:i/>
              </w:rPr>
            </w:pPr>
            <w:r>
              <w:t>Zúčtovanie medzi subjektmi verejnej správy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right="505"/>
              <w:jc w:val="right"/>
              <w:rPr>
                <w:i/>
              </w:rPr>
            </w:pPr>
            <w:r>
              <w:t> 0,00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right="505"/>
              <w:jc w:val="right"/>
              <w:rPr>
                <w:i/>
              </w:rPr>
            </w:pPr>
            <w:r>
              <w:t>0,00</w:t>
            </w:r>
          </w:p>
        </w:tc>
      </w:tr>
      <w:tr w:rsidR="001546ED" w:rsidTr="0046121D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left="142"/>
              <w:jc w:val="both"/>
              <w:rPr>
                <w:i/>
              </w:rPr>
            </w:pPr>
            <w:r>
              <w:t>Dlhodobé pohľadávky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DE0866" w:rsidP="00DE0866">
            <w:pPr>
              <w:ind w:right="505"/>
              <w:jc w:val="right"/>
              <w:rPr>
                <w:i/>
              </w:rPr>
            </w:pPr>
            <w:r>
              <w:t>0</w:t>
            </w:r>
            <w:r w:rsidR="001546ED">
              <w:t>,</w:t>
            </w:r>
            <w:r>
              <w:t>00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right="505"/>
              <w:jc w:val="right"/>
              <w:rPr>
                <w:iCs/>
              </w:rPr>
            </w:pPr>
            <w:r>
              <w:rPr>
                <w:iCs/>
              </w:rPr>
              <w:t>0,00</w:t>
            </w:r>
          </w:p>
        </w:tc>
      </w:tr>
      <w:tr w:rsidR="001546ED" w:rsidTr="0046121D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left="142"/>
              <w:jc w:val="both"/>
              <w:rPr>
                <w:i/>
              </w:rPr>
            </w:pPr>
            <w:r>
              <w:t xml:space="preserve">Krátkodobé pohľadávky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 w:rsidP="00DE0866">
            <w:pPr>
              <w:ind w:right="505"/>
              <w:jc w:val="right"/>
              <w:rPr>
                <w:i/>
              </w:rPr>
            </w:pPr>
            <w:r>
              <w:t> </w:t>
            </w:r>
            <w:r w:rsidR="00DE0866">
              <w:t>10</w:t>
            </w:r>
            <w:r>
              <w:t xml:space="preserve"> </w:t>
            </w:r>
            <w:r w:rsidR="00DE0866">
              <w:t>304</w:t>
            </w:r>
            <w:r>
              <w:t>,3</w:t>
            </w:r>
            <w:r w:rsidR="00DE0866">
              <w:t>8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 w:rsidP="00DE0866">
            <w:pPr>
              <w:ind w:right="505"/>
              <w:jc w:val="right"/>
              <w:rPr>
                <w:iCs/>
              </w:rPr>
            </w:pPr>
            <w:r>
              <w:rPr>
                <w:iCs/>
              </w:rPr>
              <w:t xml:space="preserve">10 </w:t>
            </w:r>
            <w:r w:rsidR="00DE0866">
              <w:rPr>
                <w:iCs/>
              </w:rPr>
              <w:t>751</w:t>
            </w:r>
            <w:r>
              <w:rPr>
                <w:iCs/>
              </w:rPr>
              <w:t>,</w:t>
            </w:r>
            <w:r w:rsidR="00DE0866">
              <w:rPr>
                <w:iCs/>
              </w:rPr>
              <w:t>75</w:t>
            </w:r>
          </w:p>
        </w:tc>
      </w:tr>
      <w:tr w:rsidR="001546ED" w:rsidTr="0046121D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left="142"/>
              <w:jc w:val="both"/>
              <w:rPr>
                <w:i/>
              </w:rPr>
            </w:pPr>
            <w:r>
              <w:t xml:space="preserve">Finančné účty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 w:rsidP="00DE0866">
            <w:pPr>
              <w:ind w:right="505"/>
              <w:jc w:val="right"/>
              <w:rPr>
                <w:i/>
              </w:rPr>
            </w:pPr>
            <w:r>
              <w:t>1</w:t>
            </w:r>
            <w:r w:rsidR="00DE0866">
              <w:t>7</w:t>
            </w:r>
            <w:r>
              <w:t xml:space="preserve"> </w:t>
            </w:r>
            <w:r w:rsidR="00DE0866">
              <w:t>960</w:t>
            </w:r>
            <w:r>
              <w:t>,</w:t>
            </w:r>
            <w:r w:rsidR="00DE0866">
              <w:t>00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 w:rsidP="00DE0866">
            <w:pPr>
              <w:ind w:right="505"/>
              <w:jc w:val="right"/>
              <w:rPr>
                <w:i/>
              </w:rPr>
            </w:pPr>
            <w:r>
              <w:t>1</w:t>
            </w:r>
            <w:r w:rsidR="00DE0866">
              <w:t>3</w:t>
            </w:r>
            <w:r>
              <w:t xml:space="preserve"> </w:t>
            </w:r>
            <w:r w:rsidR="00DE0866">
              <w:t>747</w:t>
            </w:r>
            <w:r>
              <w:t>,</w:t>
            </w:r>
            <w:r w:rsidR="00DE0866">
              <w:t>39</w:t>
            </w:r>
          </w:p>
        </w:tc>
      </w:tr>
      <w:tr w:rsidR="001546ED" w:rsidTr="0046121D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left="142"/>
              <w:jc w:val="both"/>
              <w:rPr>
                <w:i/>
              </w:rPr>
            </w:pPr>
            <w:r>
              <w:t>Poskytnuté návratné dlh. fin. výpomoci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right="505"/>
              <w:jc w:val="right"/>
              <w:rPr>
                <w:i/>
              </w:rPr>
            </w:pPr>
            <w:r>
              <w:t>0,00 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right="505"/>
              <w:jc w:val="right"/>
              <w:rPr>
                <w:i/>
              </w:rPr>
            </w:pPr>
            <w:r>
              <w:t>0,00 </w:t>
            </w:r>
          </w:p>
        </w:tc>
      </w:tr>
      <w:tr w:rsidR="001546ED" w:rsidTr="0046121D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left="142"/>
              <w:jc w:val="both"/>
              <w:rPr>
                <w:i/>
              </w:rPr>
            </w:pPr>
            <w:r>
              <w:t xml:space="preserve">Poskytnuté návratné krátkodobé finančné výpomoci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 w:rsidP="00DE0866">
            <w:pPr>
              <w:ind w:right="505"/>
              <w:jc w:val="right"/>
              <w:rPr>
                <w:i/>
              </w:rPr>
            </w:pPr>
            <w:r>
              <w:t> </w:t>
            </w:r>
            <w:r w:rsidR="00DE0866">
              <w:t>0</w:t>
            </w:r>
            <w:r>
              <w:t>,00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right="505"/>
              <w:jc w:val="right"/>
              <w:rPr>
                <w:i/>
              </w:rPr>
            </w:pPr>
            <w:r>
              <w:t>0,00</w:t>
            </w:r>
          </w:p>
        </w:tc>
      </w:tr>
      <w:tr w:rsidR="001546ED" w:rsidTr="0046121D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left="142"/>
              <w:jc w:val="both"/>
              <w:rPr>
                <w:b/>
              </w:rPr>
            </w:pPr>
            <w:r>
              <w:rPr>
                <w:b/>
                <w:bCs/>
                <w:i/>
              </w:rPr>
              <w:t xml:space="preserve">Časové rozlíšenie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 w:rsidP="00DE0866">
            <w:pPr>
              <w:ind w:right="505"/>
              <w:jc w:val="right"/>
              <w:rPr>
                <w:b/>
              </w:rPr>
            </w:pPr>
            <w:r>
              <w:rPr>
                <w:b/>
                <w:i/>
              </w:rPr>
              <w:t>5</w:t>
            </w:r>
            <w:r w:rsidR="00DE0866">
              <w:rPr>
                <w:b/>
                <w:i/>
              </w:rPr>
              <w:t>92</w:t>
            </w:r>
            <w:r>
              <w:rPr>
                <w:b/>
                <w:i/>
              </w:rPr>
              <w:t>,</w:t>
            </w:r>
            <w:r w:rsidR="00DE0866">
              <w:rPr>
                <w:b/>
                <w:i/>
              </w:rPr>
              <w:t>9</w:t>
            </w:r>
            <w:r>
              <w:rPr>
                <w:b/>
                <w:i/>
              </w:rPr>
              <w:t>4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 w:rsidP="00DE0866">
            <w:pPr>
              <w:ind w:right="505"/>
              <w:jc w:val="right"/>
              <w:rPr>
                <w:b/>
              </w:rPr>
            </w:pPr>
            <w:r>
              <w:rPr>
                <w:b/>
                <w:i/>
              </w:rPr>
              <w:t>5</w:t>
            </w:r>
            <w:r w:rsidR="00DE0866">
              <w:rPr>
                <w:b/>
                <w:i/>
              </w:rPr>
              <w:t>44</w:t>
            </w:r>
            <w:r>
              <w:rPr>
                <w:b/>
                <w:i/>
              </w:rPr>
              <w:t>,</w:t>
            </w:r>
            <w:r w:rsidR="00DE0866">
              <w:rPr>
                <w:b/>
                <w:i/>
              </w:rPr>
              <w:t>52</w:t>
            </w:r>
          </w:p>
        </w:tc>
      </w:tr>
    </w:tbl>
    <w:p w:rsidR="001546ED" w:rsidRDefault="001546ED">
      <w:pPr>
        <w:pStyle w:val="Nadpis2"/>
        <w:spacing w:before="0" w:beforeAutospacing="0" w:after="0" w:afterAutospacing="0"/>
        <w:rPr>
          <w:sz w:val="24"/>
          <w:szCs w:val="24"/>
        </w:rPr>
      </w:pPr>
      <w:bookmarkStart w:id="33" w:name="_Toc355600337"/>
      <w:r>
        <w:rPr>
          <w:sz w:val="24"/>
          <w:szCs w:val="24"/>
        </w:rPr>
        <w:lastRenderedPageBreak/>
        <w:t>PASÍVA</w:t>
      </w:r>
      <w:bookmarkEnd w:id="33"/>
    </w:p>
    <w:p w:rsidR="001546ED" w:rsidRDefault="001546ED">
      <w:pPr>
        <w:pStyle w:val="Nadpis2"/>
        <w:numPr>
          <w:ilvl w:val="0"/>
          <w:numId w:val="0"/>
        </w:numPr>
        <w:spacing w:before="0" w:beforeAutospacing="0" w:after="0" w:afterAutospacing="0"/>
        <w:rPr>
          <w:i/>
          <w:sz w:val="24"/>
          <w:szCs w:val="24"/>
        </w:rPr>
      </w:pP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95"/>
        <w:gridCol w:w="2250"/>
        <w:gridCol w:w="2142"/>
      </w:tblGrid>
      <w:tr w:rsidR="001546ED" w:rsidTr="0046121D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jc w:val="center"/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ZS</w:t>
            </w:r>
          </w:p>
          <w:p w:rsidR="001546ED" w:rsidRDefault="001546ED" w:rsidP="008F6B0F">
            <w:pPr>
              <w:jc w:val="center"/>
            </w:pPr>
            <w:r>
              <w:rPr>
                <w:b/>
                <w:bCs/>
                <w:i/>
              </w:rPr>
              <w:t>k 1. 1. 201</w:t>
            </w:r>
            <w:r w:rsidR="008F6B0F">
              <w:rPr>
                <w:b/>
                <w:bCs/>
                <w:i/>
              </w:rPr>
              <w:t>4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KZ</w:t>
            </w:r>
          </w:p>
          <w:p w:rsidR="001546ED" w:rsidRDefault="001546ED" w:rsidP="008F6B0F">
            <w:pPr>
              <w:jc w:val="center"/>
            </w:pPr>
            <w:r>
              <w:rPr>
                <w:b/>
                <w:bCs/>
                <w:i/>
              </w:rPr>
              <w:t>k 31. 12. 201</w:t>
            </w:r>
            <w:r w:rsidR="008F6B0F">
              <w:rPr>
                <w:b/>
                <w:bCs/>
                <w:i/>
              </w:rPr>
              <w:t>4</w:t>
            </w:r>
          </w:p>
        </w:tc>
      </w:tr>
      <w:tr w:rsidR="001546ED" w:rsidTr="0046121D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left="142"/>
              <w:jc w:val="both"/>
              <w:rPr>
                <w:b/>
              </w:rPr>
            </w:pPr>
            <w:r>
              <w:rPr>
                <w:b/>
                <w:bCs/>
                <w:i/>
              </w:rPr>
              <w:t>Vlastné imanie a záväzky spolu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 w:rsidP="00DE0866">
            <w:pPr>
              <w:ind w:right="505"/>
              <w:jc w:val="right"/>
              <w:rPr>
                <w:b/>
              </w:rPr>
            </w:pPr>
            <w:r>
              <w:rPr>
                <w:b/>
                <w:i/>
              </w:rPr>
              <w:t>2 2</w:t>
            </w:r>
            <w:r w:rsidR="00DE0866">
              <w:rPr>
                <w:b/>
                <w:i/>
              </w:rPr>
              <w:t>2</w:t>
            </w:r>
            <w:r>
              <w:rPr>
                <w:b/>
                <w:i/>
              </w:rPr>
              <w:t xml:space="preserve">0 </w:t>
            </w:r>
            <w:r w:rsidR="00DE0866">
              <w:rPr>
                <w:b/>
                <w:i/>
              </w:rPr>
              <w:t>632</w:t>
            </w:r>
            <w:r>
              <w:rPr>
                <w:b/>
                <w:i/>
              </w:rPr>
              <w:t>,</w:t>
            </w:r>
            <w:r w:rsidR="00DE0866">
              <w:rPr>
                <w:b/>
                <w:i/>
              </w:rPr>
              <w:t>22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 w:rsidP="00DE0866">
            <w:pPr>
              <w:ind w:right="505"/>
              <w:jc w:val="right"/>
              <w:rPr>
                <w:b/>
              </w:rPr>
            </w:pPr>
            <w:r>
              <w:rPr>
                <w:b/>
                <w:i/>
              </w:rPr>
              <w:t>2 2</w:t>
            </w:r>
            <w:r w:rsidR="00DE0866">
              <w:rPr>
                <w:b/>
                <w:i/>
              </w:rPr>
              <w:t>57</w:t>
            </w:r>
            <w:r>
              <w:rPr>
                <w:b/>
                <w:i/>
              </w:rPr>
              <w:t xml:space="preserve"> </w:t>
            </w:r>
            <w:r w:rsidR="00DE0866">
              <w:rPr>
                <w:b/>
                <w:i/>
              </w:rPr>
              <w:t>558</w:t>
            </w:r>
            <w:r>
              <w:rPr>
                <w:b/>
                <w:i/>
              </w:rPr>
              <w:t>,</w:t>
            </w:r>
            <w:r w:rsidR="00DE0866">
              <w:rPr>
                <w:b/>
                <w:i/>
              </w:rPr>
              <w:t>07</w:t>
            </w:r>
          </w:p>
        </w:tc>
      </w:tr>
      <w:tr w:rsidR="001546ED" w:rsidTr="0046121D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left="142"/>
              <w:jc w:val="both"/>
              <w:rPr>
                <w:b/>
              </w:rPr>
            </w:pPr>
            <w:r>
              <w:rPr>
                <w:b/>
                <w:bCs/>
                <w:i/>
              </w:rPr>
              <w:t xml:space="preserve">Vlastné imanie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 w:rsidP="00DE0866">
            <w:pPr>
              <w:ind w:right="505"/>
              <w:jc w:val="right"/>
              <w:rPr>
                <w:b/>
              </w:rPr>
            </w:pPr>
            <w:r>
              <w:rPr>
                <w:b/>
                <w:i/>
              </w:rPr>
              <w:t xml:space="preserve"> 1 </w:t>
            </w:r>
            <w:r w:rsidR="00DE0866">
              <w:rPr>
                <w:b/>
                <w:i/>
              </w:rPr>
              <w:t>288</w:t>
            </w:r>
            <w:r>
              <w:rPr>
                <w:b/>
                <w:i/>
              </w:rPr>
              <w:t xml:space="preserve"> </w:t>
            </w:r>
            <w:r w:rsidR="00DE0866">
              <w:rPr>
                <w:b/>
                <w:i/>
              </w:rPr>
              <w:t>23</w:t>
            </w:r>
            <w:r>
              <w:rPr>
                <w:b/>
                <w:i/>
              </w:rPr>
              <w:t>4,</w:t>
            </w:r>
            <w:r w:rsidR="00DE0866">
              <w:rPr>
                <w:b/>
                <w:i/>
              </w:rPr>
              <w:t>4</w:t>
            </w:r>
            <w:r>
              <w:rPr>
                <w:b/>
                <w:i/>
              </w:rPr>
              <w:t>7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 w:rsidP="00DE0866">
            <w:pPr>
              <w:ind w:right="505"/>
              <w:jc w:val="right"/>
              <w:rPr>
                <w:b/>
              </w:rPr>
            </w:pPr>
            <w:r>
              <w:rPr>
                <w:b/>
                <w:i/>
              </w:rPr>
              <w:t>1 2</w:t>
            </w:r>
            <w:r w:rsidR="00DE0866">
              <w:rPr>
                <w:b/>
                <w:i/>
              </w:rPr>
              <w:t>79</w:t>
            </w:r>
            <w:r>
              <w:rPr>
                <w:b/>
                <w:i/>
              </w:rPr>
              <w:t xml:space="preserve"> </w:t>
            </w:r>
            <w:r w:rsidR="00DE0866">
              <w:rPr>
                <w:b/>
                <w:i/>
              </w:rPr>
              <w:t>900</w:t>
            </w:r>
            <w:r>
              <w:rPr>
                <w:b/>
                <w:i/>
              </w:rPr>
              <w:t>,</w:t>
            </w:r>
            <w:r w:rsidR="00DE0866">
              <w:rPr>
                <w:b/>
                <w:i/>
              </w:rPr>
              <w:t>03</w:t>
            </w:r>
          </w:p>
        </w:tc>
      </w:tr>
      <w:tr w:rsidR="001546ED" w:rsidTr="0046121D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left="142"/>
              <w:jc w:val="both"/>
              <w:rPr>
                <w:i/>
              </w:rPr>
            </w:pPr>
            <w:r>
              <w:t>z toho: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right="505"/>
              <w:jc w:val="right"/>
              <w:rPr>
                <w:i/>
              </w:rPr>
            </w:pPr>
            <w:r>
              <w:t> 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right="505"/>
              <w:jc w:val="right"/>
              <w:rPr>
                <w:i/>
              </w:rPr>
            </w:pPr>
            <w:r>
              <w:t> </w:t>
            </w:r>
          </w:p>
        </w:tc>
      </w:tr>
      <w:tr w:rsidR="001546ED" w:rsidTr="0046121D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left="142"/>
              <w:jc w:val="both"/>
              <w:rPr>
                <w:i/>
              </w:rPr>
            </w:pPr>
            <w:r>
              <w:t xml:space="preserve">Oceňovacie rozdiely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right="505"/>
              <w:jc w:val="right"/>
              <w:rPr>
                <w:i/>
              </w:rPr>
            </w:pPr>
            <w:r>
              <w:t>0,00 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right="505"/>
              <w:jc w:val="right"/>
              <w:rPr>
                <w:i/>
              </w:rPr>
            </w:pPr>
            <w:r>
              <w:t>0,00 </w:t>
            </w:r>
          </w:p>
        </w:tc>
      </w:tr>
      <w:tr w:rsidR="001546ED" w:rsidTr="0046121D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left="142"/>
              <w:jc w:val="both"/>
              <w:rPr>
                <w:i/>
              </w:rPr>
            </w:pPr>
            <w:r>
              <w:t>Fondy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right="505"/>
              <w:jc w:val="right"/>
              <w:rPr>
                <w:i/>
              </w:rPr>
            </w:pPr>
            <w:r>
              <w:t>0,00 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right="505"/>
              <w:jc w:val="right"/>
              <w:rPr>
                <w:i/>
              </w:rPr>
            </w:pPr>
            <w:r>
              <w:t>0,00 </w:t>
            </w:r>
          </w:p>
        </w:tc>
      </w:tr>
      <w:tr w:rsidR="001546ED" w:rsidTr="0046121D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left="142"/>
              <w:jc w:val="both"/>
              <w:rPr>
                <w:i/>
              </w:rPr>
            </w:pPr>
            <w:r>
              <w:t xml:space="preserve">Výsledok hospodárenia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 w:rsidP="00DE0866">
            <w:pPr>
              <w:ind w:right="505"/>
              <w:jc w:val="right"/>
              <w:rPr>
                <w:i/>
              </w:rPr>
            </w:pPr>
            <w:r>
              <w:t> - 1</w:t>
            </w:r>
            <w:r w:rsidR="00DE0866">
              <w:t>1</w:t>
            </w:r>
            <w:r>
              <w:t xml:space="preserve"> </w:t>
            </w:r>
            <w:r w:rsidR="00DE0866">
              <w:t>459</w:t>
            </w:r>
            <w:r>
              <w:t>,</w:t>
            </w:r>
            <w:r w:rsidR="00DE0866">
              <w:t>40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 w:rsidP="00DE0866">
            <w:pPr>
              <w:ind w:right="505"/>
              <w:jc w:val="right"/>
              <w:rPr>
                <w:i/>
              </w:rPr>
            </w:pPr>
            <w:r>
              <w:t xml:space="preserve"> - </w:t>
            </w:r>
            <w:r w:rsidR="00DE0866">
              <w:t>7</w:t>
            </w:r>
            <w:r>
              <w:t xml:space="preserve"> </w:t>
            </w:r>
            <w:r w:rsidR="00DE0866">
              <w:t>783</w:t>
            </w:r>
            <w:r>
              <w:t>,</w:t>
            </w:r>
            <w:r w:rsidR="00DE0866">
              <w:t>3</w:t>
            </w:r>
            <w:r>
              <w:t>0</w:t>
            </w:r>
          </w:p>
        </w:tc>
      </w:tr>
      <w:tr w:rsidR="001546ED" w:rsidTr="0046121D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left="142"/>
              <w:jc w:val="both"/>
              <w:rPr>
                <w:b/>
              </w:rPr>
            </w:pPr>
            <w:r>
              <w:rPr>
                <w:b/>
                <w:bCs/>
                <w:i/>
              </w:rPr>
              <w:t>Záväzky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 w:rsidP="00C57727">
            <w:pPr>
              <w:ind w:right="505"/>
              <w:jc w:val="right"/>
              <w:rPr>
                <w:b/>
              </w:rPr>
            </w:pPr>
            <w:r>
              <w:rPr>
                <w:b/>
                <w:i/>
              </w:rPr>
              <w:t> 4</w:t>
            </w:r>
            <w:r w:rsidR="00C57727">
              <w:rPr>
                <w:b/>
                <w:i/>
              </w:rPr>
              <w:t>4</w:t>
            </w:r>
            <w:r>
              <w:rPr>
                <w:b/>
                <w:i/>
              </w:rPr>
              <w:t xml:space="preserve"> </w:t>
            </w:r>
            <w:r w:rsidR="00C57727">
              <w:rPr>
                <w:b/>
                <w:i/>
              </w:rPr>
              <w:t>977</w:t>
            </w:r>
            <w:r>
              <w:rPr>
                <w:b/>
                <w:i/>
              </w:rPr>
              <w:t>,9</w:t>
            </w:r>
            <w:r w:rsidR="00C57727">
              <w:rPr>
                <w:b/>
                <w:i/>
              </w:rPr>
              <w:t>3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C57727" w:rsidP="00C57727">
            <w:pPr>
              <w:ind w:right="505"/>
              <w:jc w:val="right"/>
              <w:rPr>
                <w:b/>
              </w:rPr>
            </w:pPr>
            <w:r>
              <w:rPr>
                <w:b/>
                <w:i/>
              </w:rPr>
              <w:t>3</w:t>
            </w:r>
            <w:r w:rsidR="001546ED">
              <w:rPr>
                <w:b/>
                <w:i/>
              </w:rPr>
              <w:t>4 9</w:t>
            </w:r>
            <w:r>
              <w:rPr>
                <w:b/>
                <w:i/>
              </w:rPr>
              <w:t>05</w:t>
            </w:r>
            <w:r w:rsidR="001546ED">
              <w:rPr>
                <w:b/>
                <w:i/>
              </w:rPr>
              <w:t>,9</w:t>
            </w:r>
            <w:r>
              <w:rPr>
                <w:b/>
                <w:i/>
              </w:rPr>
              <w:t>9</w:t>
            </w:r>
          </w:p>
        </w:tc>
      </w:tr>
      <w:tr w:rsidR="001546ED" w:rsidTr="0046121D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left="142"/>
              <w:jc w:val="both"/>
              <w:rPr>
                <w:i/>
              </w:rPr>
            </w:pPr>
            <w:r>
              <w:t>z toho: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right="505"/>
              <w:jc w:val="right"/>
              <w:rPr>
                <w:i/>
              </w:rPr>
            </w:pPr>
            <w:r>
              <w:t> 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right="505"/>
              <w:jc w:val="right"/>
              <w:rPr>
                <w:i/>
              </w:rPr>
            </w:pPr>
            <w:r>
              <w:t> </w:t>
            </w:r>
          </w:p>
        </w:tc>
      </w:tr>
      <w:tr w:rsidR="001546ED" w:rsidTr="0046121D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left="142"/>
              <w:jc w:val="both"/>
              <w:rPr>
                <w:i/>
              </w:rPr>
            </w:pPr>
            <w:r>
              <w:t xml:space="preserve">Rezervy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 w:rsidP="00C57727">
            <w:pPr>
              <w:ind w:right="505"/>
              <w:jc w:val="right"/>
              <w:rPr>
                <w:i/>
              </w:rPr>
            </w:pPr>
            <w:r>
              <w:t> </w:t>
            </w:r>
            <w:r w:rsidR="00C57727">
              <w:t>4</w:t>
            </w:r>
            <w:r>
              <w:t xml:space="preserve"> </w:t>
            </w:r>
            <w:r w:rsidR="00C57727">
              <w:t>104</w:t>
            </w:r>
            <w:r>
              <w:t>,3</w:t>
            </w:r>
            <w:r w:rsidR="00C57727">
              <w:t>6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C57727" w:rsidP="00C57727">
            <w:pPr>
              <w:ind w:right="505"/>
              <w:jc w:val="right"/>
              <w:rPr>
                <w:i/>
              </w:rPr>
            </w:pPr>
            <w:r>
              <w:t>2</w:t>
            </w:r>
            <w:r w:rsidR="001546ED">
              <w:t xml:space="preserve"> 1</w:t>
            </w:r>
            <w:r>
              <w:t>3</w:t>
            </w:r>
            <w:r w:rsidR="001546ED">
              <w:t>0,</w:t>
            </w:r>
            <w:r>
              <w:t>00</w:t>
            </w:r>
          </w:p>
        </w:tc>
      </w:tr>
      <w:tr w:rsidR="001546ED" w:rsidTr="0046121D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left="142"/>
              <w:jc w:val="both"/>
              <w:rPr>
                <w:i/>
              </w:rPr>
            </w:pPr>
            <w:r>
              <w:t>Zúčtovanie medzi subjektmi verejnej správy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right="505"/>
              <w:jc w:val="right"/>
              <w:rPr>
                <w:i/>
              </w:rPr>
            </w:pPr>
            <w:r>
              <w:t>0,00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right="505"/>
              <w:jc w:val="right"/>
              <w:rPr>
                <w:i/>
              </w:rPr>
            </w:pPr>
            <w:r>
              <w:t>0,00</w:t>
            </w:r>
          </w:p>
        </w:tc>
      </w:tr>
      <w:tr w:rsidR="001546ED" w:rsidTr="0046121D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left="142"/>
              <w:jc w:val="both"/>
              <w:rPr>
                <w:i/>
              </w:rPr>
            </w:pPr>
            <w:r>
              <w:t>Dlhodobé záväzky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C57727" w:rsidP="00C57727">
            <w:pPr>
              <w:ind w:right="505"/>
              <w:jc w:val="right"/>
              <w:rPr>
                <w:i/>
              </w:rPr>
            </w:pPr>
            <w:r>
              <w:t>167</w:t>
            </w:r>
            <w:r w:rsidR="001546ED">
              <w:t>,</w:t>
            </w:r>
            <w:r>
              <w:t>63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C57727" w:rsidP="00C57727">
            <w:pPr>
              <w:ind w:right="505"/>
              <w:jc w:val="right"/>
              <w:rPr>
                <w:i/>
              </w:rPr>
            </w:pPr>
            <w:r>
              <w:t>243</w:t>
            </w:r>
            <w:r w:rsidR="001546ED">
              <w:t>,</w:t>
            </w:r>
            <w:r>
              <w:t>91</w:t>
            </w:r>
          </w:p>
        </w:tc>
      </w:tr>
      <w:tr w:rsidR="001546ED" w:rsidTr="0046121D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left="142"/>
              <w:jc w:val="both"/>
              <w:rPr>
                <w:i/>
              </w:rPr>
            </w:pPr>
            <w:r>
              <w:t>Krátkodobé záväzky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 w:rsidP="00C57727">
            <w:pPr>
              <w:ind w:right="505"/>
              <w:jc w:val="right"/>
              <w:rPr>
                <w:i/>
              </w:rPr>
            </w:pPr>
            <w:r>
              <w:t> 1</w:t>
            </w:r>
            <w:r w:rsidR="00C57727">
              <w:t>4</w:t>
            </w:r>
            <w:r>
              <w:t xml:space="preserve"> </w:t>
            </w:r>
            <w:r w:rsidR="00C57727">
              <w:t>730</w:t>
            </w:r>
            <w:r>
              <w:t>,</w:t>
            </w:r>
            <w:r w:rsidR="00C57727">
              <w:t>00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C57727" w:rsidP="00C57727">
            <w:pPr>
              <w:ind w:right="505"/>
              <w:jc w:val="right"/>
              <w:rPr>
                <w:i/>
              </w:rPr>
            </w:pPr>
            <w:r>
              <w:t>25</w:t>
            </w:r>
            <w:r w:rsidR="001546ED">
              <w:t xml:space="preserve"> </w:t>
            </w:r>
            <w:r>
              <w:t>521</w:t>
            </w:r>
            <w:r w:rsidR="001546ED">
              <w:t>,0</w:t>
            </w:r>
            <w:r>
              <w:t>8</w:t>
            </w:r>
          </w:p>
        </w:tc>
      </w:tr>
      <w:tr w:rsidR="001546ED" w:rsidTr="0046121D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left="142"/>
              <w:jc w:val="both"/>
              <w:rPr>
                <w:i/>
              </w:rPr>
            </w:pPr>
            <w:r>
              <w:t>Bankové úvery a výpomoci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 w:rsidP="00C57727">
            <w:pPr>
              <w:ind w:right="505"/>
              <w:jc w:val="right"/>
              <w:rPr>
                <w:i/>
              </w:rPr>
            </w:pPr>
            <w:r>
              <w:t>2</w:t>
            </w:r>
            <w:r w:rsidR="00C57727">
              <w:t>5</w:t>
            </w:r>
            <w:r>
              <w:t xml:space="preserve"> 9</w:t>
            </w:r>
            <w:r w:rsidR="00C57727">
              <w:t>75</w:t>
            </w:r>
            <w:r>
              <w:t>,9</w:t>
            </w:r>
            <w:r w:rsidR="00C57727">
              <w:t>4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 w:rsidP="00C57727">
            <w:pPr>
              <w:ind w:right="505"/>
              <w:jc w:val="right"/>
              <w:rPr>
                <w:i/>
              </w:rPr>
            </w:pPr>
            <w:r>
              <w:t> </w:t>
            </w:r>
            <w:r w:rsidR="00C57727">
              <w:t>7</w:t>
            </w:r>
            <w:r>
              <w:t xml:space="preserve"> </w:t>
            </w:r>
            <w:r w:rsidR="00C57727">
              <w:t>011</w:t>
            </w:r>
            <w:r>
              <w:t>,</w:t>
            </w:r>
            <w:r w:rsidR="00C57727">
              <w:t>00</w:t>
            </w:r>
          </w:p>
        </w:tc>
      </w:tr>
      <w:tr w:rsidR="001546ED" w:rsidTr="0046121D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ind w:left="142"/>
              <w:jc w:val="both"/>
              <w:rPr>
                <w:b/>
              </w:rPr>
            </w:pPr>
            <w:r>
              <w:rPr>
                <w:b/>
                <w:bCs/>
                <w:i/>
              </w:rPr>
              <w:t>Časové rozlíšenie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 w:rsidP="00C57727">
            <w:pPr>
              <w:ind w:right="505"/>
              <w:jc w:val="right"/>
              <w:rPr>
                <w:b/>
              </w:rPr>
            </w:pPr>
            <w:r>
              <w:rPr>
                <w:b/>
                <w:i/>
              </w:rPr>
              <w:t>88</w:t>
            </w:r>
            <w:r w:rsidR="00C57727">
              <w:rPr>
                <w:b/>
                <w:i/>
              </w:rPr>
              <w:t>7</w:t>
            </w:r>
            <w:r>
              <w:rPr>
                <w:b/>
                <w:i/>
              </w:rPr>
              <w:t xml:space="preserve"> </w:t>
            </w:r>
            <w:r w:rsidR="00C57727">
              <w:rPr>
                <w:b/>
                <w:i/>
              </w:rPr>
              <w:t>419</w:t>
            </w:r>
            <w:r>
              <w:rPr>
                <w:b/>
                <w:i/>
              </w:rPr>
              <w:t>,</w:t>
            </w:r>
            <w:r w:rsidR="00C57727">
              <w:rPr>
                <w:b/>
                <w:i/>
              </w:rPr>
              <w:t>8</w:t>
            </w:r>
            <w:r>
              <w:rPr>
                <w:b/>
                <w:i/>
              </w:rPr>
              <w:t>2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 w:rsidP="00C57727">
            <w:pPr>
              <w:ind w:right="505"/>
              <w:jc w:val="right"/>
              <w:rPr>
                <w:b/>
              </w:rPr>
            </w:pPr>
            <w:r>
              <w:rPr>
                <w:b/>
                <w:i/>
              </w:rPr>
              <w:t> </w:t>
            </w:r>
            <w:r w:rsidR="00C57727">
              <w:rPr>
                <w:b/>
                <w:i/>
              </w:rPr>
              <w:t>942</w:t>
            </w:r>
            <w:r>
              <w:rPr>
                <w:b/>
                <w:i/>
              </w:rPr>
              <w:t xml:space="preserve"> </w:t>
            </w:r>
            <w:r w:rsidR="00C57727">
              <w:rPr>
                <w:b/>
                <w:i/>
              </w:rPr>
              <w:t>752</w:t>
            </w:r>
            <w:r>
              <w:rPr>
                <w:b/>
                <w:i/>
              </w:rPr>
              <w:t>,</w:t>
            </w:r>
            <w:r w:rsidR="00C57727">
              <w:rPr>
                <w:b/>
                <w:i/>
              </w:rPr>
              <w:t>05</w:t>
            </w:r>
          </w:p>
        </w:tc>
      </w:tr>
    </w:tbl>
    <w:p w:rsidR="0046121D" w:rsidRDefault="0046121D" w:rsidP="0046121D">
      <w:pPr>
        <w:pStyle w:val="Nadpis2"/>
        <w:numPr>
          <w:ilvl w:val="0"/>
          <w:numId w:val="0"/>
        </w:numPr>
        <w:spacing w:before="0" w:beforeAutospacing="0" w:after="0" w:afterAutospacing="0"/>
        <w:ind w:left="576" w:hanging="576"/>
        <w:rPr>
          <w:sz w:val="24"/>
          <w:szCs w:val="24"/>
        </w:rPr>
      </w:pPr>
      <w:bookmarkStart w:id="34" w:name="_Toc355600338"/>
    </w:p>
    <w:p w:rsidR="001546ED" w:rsidRDefault="001546ED">
      <w:pPr>
        <w:pStyle w:val="Nadpis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Pohľadávky</w:t>
      </w:r>
      <w:bookmarkEnd w:id="34"/>
    </w:p>
    <w:p w:rsidR="00197511" w:rsidRDefault="00197511" w:rsidP="00197511">
      <w:pPr>
        <w:pStyle w:val="Nadpis2"/>
        <w:numPr>
          <w:ilvl w:val="0"/>
          <w:numId w:val="0"/>
        </w:numPr>
        <w:spacing w:before="0" w:beforeAutospacing="0" w:after="0" w:afterAutospacing="0"/>
        <w:ind w:left="576"/>
        <w:rPr>
          <w:sz w:val="24"/>
          <w:szCs w:val="24"/>
        </w:rPr>
      </w:pPr>
    </w:p>
    <w:tbl>
      <w:tblPr>
        <w:tblW w:w="9072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552"/>
        <w:gridCol w:w="1716"/>
        <w:gridCol w:w="1843"/>
        <w:gridCol w:w="2961"/>
      </w:tblGrid>
      <w:tr w:rsidR="001546ED" w:rsidTr="0046121D">
        <w:trPr>
          <w:tblCellSpacing w:w="0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/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6ED" w:rsidRDefault="001546ED">
            <w:pPr>
              <w:jc w:val="center"/>
            </w:pPr>
            <w:r>
              <w:t>Stav</w:t>
            </w:r>
          </w:p>
          <w:p w:rsidR="001546ED" w:rsidRDefault="001546ED" w:rsidP="00C57727">
            <w:pPr>
              <w:jc w:val="center"/>
            </w:pPr>
            <w:r>
              <w:t>k 31.12.201</w:t>
            </w:r>
            <w:r w:rsidR="00C57727">
              <w:t>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jc w:val="center"/>
            </w:pPr>
            <w:r>
              <w:t xml:space="preserve">Stav </w:t>
            </w:r>
          </w:p>
          <w:p w:rsidR="001546ED" w:rsidRDefault="001546ED" w:rsidP="00C57727">
            <w:pPr>
              <w:jc w:val="center"/>
            </w:pPr>
            <w:r>
              <w:t>k 31.12.201</w:t>
            </w:r>
            <w:r w:rsidR="00C57727">
              <w:t>4</w:t>
            </w: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tabs>
                <w:tab w:val="left" w:pos="3039"/>
              </w:tabs>
              <w:ind w:left="111" w:right="797"/>
            </w:pPr>
            <w:r>
              <w:t>Opis</w:t>
            </w:r>
          </w:p>
        </w:tc>
      </w:tr>
      <w:tr w:rsidR="001546ED" w:rsidTr="0046121D">
        <w:trPr>
          <w:tblCellSpacing w:w="0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left="127"/>
            </w:pPr>
            <w:r>
              <w:t>Pohľadávky z nedaňov. príjmov obcí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 w:rsidP="00C57727">
            <w:pPr>
              <w:ind w:right="410"/>
              <w:jc w:val="right"/>
            </w:pPr>
            <w:r>
              <w:t xml:space="preserve">5 </w:t>
            </w:r>
            <w:r w:rsidR="00C57727">
              <w:t>250</w:t>
            </w:r>
            <w:r>
              <w:t>,</w:t>
            </w:r>
            <w:r w:rsidR="00C57727">
              <w:t>14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 w:rsidP="00C57727">
            <w:pPr>
              <w:ind w:right="410"/>
              <w:jc w:val="right"/>
            </w:pPr>
            <w:r>
              <w:t xml:space="preserve">5 </w:t>
            </w:r>
            <w:r w:rsidR="00C57727">
              <w:t>853</w:t>
            </w:r>
            <w:r>
              <w:t>,</w:t>
            </w:r>
            <w:r w:rsidR="00C57727">
              <w:t>3</w:t>
            </w:r>
            <w:r>
              <w:t>4</w:t>
            </w: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jc w:val="both"/>
            </w:pPr>
            <w:r>
              <w:t>Nedoplatky za odpad</w:t>
            </w:r>
          </w:p>
        </w:tc>
      </w:tr>
      <w:tr w:rsidR="001546ED" w:rsidTr="0046121D">
        <w:trPr>
          <w:tblCellSpacing w:w="0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left="127"/>
              <w:rPr>
                <w:iCs/>
              </w:rPr>
            </w:pPr>
            <w:r>
              <w:rPr>
                <w:iCs/>
              </w:rPr>
              <w:t>Z toho: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 w:rsidP="004A56A3">
            <w:pPr>
              <w:ind w:right="410"/>
              <w:jc w:val="right"/>
              <w:rPr>
                <w:iCs/>
              </w:rPr>
            </w:pPr>
            <w:r>
              <w:rPr>
                <w:iCs/>
              </w:rPr>
              <w:t xml:space="preserve">5 </w:t>
            </w:r>
            <w:r w:rsidR="004A56A3">
              <w:rPr>
                <w:iCs/>
              </w:rPr>
              <w:t>250</w:t>
            </w:r>
            <w:r>
              <w:rPr>
                <w:iCs/>
              </w:rPr>
              <w:t>,</w:t>
            </w:r>
            <w:r w:rsidR="004A56A3">
              <w:rPr>
                <w:iCs/>
              </w:rPr>
              <w:t>14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 w:rsidP="004A56A3">
            <w:pPr>
              <w:ind w:right="410"/>
              <w:jc w:val="right"/>
              <w:rPr>
                <w:iCs/>
              </w:rPr>
            </w:pPr>
            <w:r>
              <w:rPr>
                <w:iCs/>
              </w:rPr>
              <w:t xml:space="preserve">5 </w:t>
            </w:r>
            <w:r w:rsidR="004A56A3">
              <w:rPr>
                <w:iCs/>
              </w:rPr>
              <w:t>853</w:t>
            </w:r>
            <w:r>
              <w:rPr>
                <w:iCs/>
              </w:rPr>
              <w:t>,</w:t>
            </w:r>
            <w:r w:rsidR="004A56A3">
              <w:rPr>
                <w:iCs/>
              </w:rPr>
              <w:t>34</w:t>
            </w: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jc w:val="both"/>
              <w:rPr>
                <w:iCs/>
              </w:rPr>
            </w:pPr>
            <w:r>
              <w:rPr>
                <w:iCs/>
              </w:rPr>
              <w:t>Za odpad</w:t>
            </w:r>
          </w:p>
        </w:tc>
      </w:tr>
      <w:tr w:rsidR="001546ED" w:rsidTr="0046121D">
        <w:trPr>
          <w:tblCellSpacing w:w="0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left="127"/>
            </w:pPr>
            <w:r>
              <w:t>Pohľadávky z daňových príjmov obcí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4A56A3" w:rsidP="004A56A3">
            <w:pPr>
              <w:ind w:right="410"/>
              <w:jc w:val="right"/>
            </w:pPr>
            <w:r>
              <w:t>4</w:t>
            </w:r>
            <w:r w:rsidR="001546ED">
              <w:t xml:space="preserve"> </w:t>
            </w:r>
            <w:r>
              <w:t>254</w:t>
            </w:r>
            <w:r w:rsidR="001546ED">
              <w:t>,2</w:t>
            </w:r>
            <w:r>
              <w:t>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 w:rsidP="004A56A3">
            <w:pPr>
              <w:ind w:right="410"/>
              <w:jc w:val="right"/>
            </w:pPr>
            <w:r>
              <w:t>4</w:t>
            </w:r>
            <w:r w:rsidR="004A56A3">
              <w:t> 898,41</w:t>
            </w: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C69" w:rsidRDefault="001546ED" w:rsidP="0046121D">
            <w:pPr>
              <w:jc w:val="both"/>
            </w:pPr>
            <w:r>
              <w:t xml:space="preserve">Nedoplatky </w:t>
            </w:r>
            <w:r w:rsidR="0046121D">
              <w:t xml:space="preserve">- </w:t>
            </w:r>
            <w:r>
              <w:t>daň</w:t>
            </w:r>
          </w:p>
          <w:p w:rsidR="001546ED" w:rsidRDefault="001546ED" w:rsidP="007A0C69">
            <w:pPr>
              <w:jc w:val="both"/>
            </w:pPr>
            <w:r>
              <w:t>z pozemkov, stavieb, za psa</w:t>
            </w:r>
          </w:p>
        </w:tc>
      </w:tr>
      <w:tr w:rsidR="001546ED" w:rsidTr="0046121D">
        <w:trPr>
          <w:tblCellSpacing w:w="0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4A56A3" w:rsidP="004A56A3">
            <w:pPr>
              <w:ind w:left="127"/>
            </w:pPr>
            <w:r>
              <w:t xml:space="preserve">Transfery 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4A56A3">
            <w:pPr>
              <w:ind w:right="410"/>
              <w:jc w:val="right"/>
            </w:pPr>
            <w:r>
              <w:t>800,00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4A56A3" w:rsidP="004A56A3">
            <w:pPr>
              <w:ind w:right="410"/>
              <w:jc w:val="right"/>
            </w:pPr>
            <w:r>
              <w:t>0,00</w:t>
            </w: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4A56A3">
            <w:pPr>
              <w:jc w:val="both"/>
            </w:pPr>
            <w:r>
              <w:t>MAS LEV</w:t>
            </w:r>
          </w:p>
        </w:tc>
      </w:tr>
      <w:tr w:rsidR="001546ED" w:rsidTr="0046121D">
        <w:trPr>
          <w:tblCellSpacing w:w="0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left="127"/>
            </w:pPr>
            <w:r>
              <w:rPr>
                <w:b/>
              </w:rPr>
              <w:t>Spolu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4A56A3" w:rsidP="004A56A3">
            <w:pPr>
              <w:ind w:right="410"/>
              <w:jc w:val="right"/>
              <w:rPr>
                <w:b/>
              </w:rPr>
            </w:pPr>
            <w:r>
              <w:rPr>
                <w:b/>
              </w:rPr>
              <w:t>10</w:t>
            </w:r>
            <w:r w:rsidR="001546ED">
              <w:rPr>
                <w:b/>
              </w:rPr>
              <w:t xml:space="preserve"> </w:t>
            </w:r>
            <w:r>
              <w:rPr>
                <w:b/>
              </w:rPr>
              <w:t>304</w:t>
            </w:r>
            <w:r w:rsidR="001546ED">
              <w:rPr>
                <w:b/>
              </w:rPr>
              <w:t>,3</w:t>
            </w:r>
            <w:r>
              <w:rPr>
                <w:b/>
              </w:rPr>
              <w:t>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 w:rsidP="004A56A3">
            <w:pPr>
              <w:ind w:right="410"/>
              <w:jc w:val="right"/>
              <w:rPr>
                <w:b/>
              </w:rPr>
            </w:pPr>
            <w:r>
              <w:rPr>
                <w:b/>
              </w:rPr>
              <w:t xml:space="preserve">10 </w:t>
            </w:r>
            <w:r w:rsidR="004A56A3">
              <w:rPr>
                <w:b/>
              </w:rPr>
              <w:t>751</w:t>
            </w:r>
            <w:r>
              <w:rPr>
                <w:b/>
              </w:rPr>
              <w:t>,</w:t>
            </w:r>
            <w:r w:rsidR="004A56A3">
              <w:rPr>
                <w:b/>
              </w:rPr>
              <w:t>75</w:t>
            </w:r>
          </w:p>
        </w:tc>
        <w:tc>
          <w:tcPr>
            <w:tcW w:w="2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jc w:val="both"/>
            </w:pPr>
          </w:p>
        </w:tc>
      </w:tr>
    </w:tbl>
    <w:p w:rsidR="00197511" w:rsidRDefault="00197511">
      <w:pPr>
        <w:pStyle w:val="Nadpis2"/>
        <w:numPr>
          <w:ilvl w:val="0"/>
          <w:numId w:val="0"/>
        </w:numPr>
        <w:spacing w:before="0" w:beforeAutospacing="0" w:after="0" w:afterAutospacing="0"/>
        <w:jc w:val="both"/>
        <w:rPr>
          <w:b w:val="0"/>
          <w:bCs w:val="0"/>
          <w:sz w:val="24"/>
        </w:rPr>
      </w:pPr>
    </w:p>
    <w:p w:rsidR="001546ED" w:rsidRDefault="001546ED" w:rsidP="0062075E">
      <w:pPr>
        <w:pStyle w:val="Nadpis2"/>
        <w:numPr>
          <w:ilvl w:val="0"/>
          <w:numId w:val="0"/>
        </w:numPr>
        <w:spacing w:before="0" w:beforeAutospacing="0" w:after="0" w:afterAutospacing="0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Nedoplatky za odpady v sume 5 </w:t>
      </w:r>
      <w:r w:rsidR="0062075E">
        <w:rPr>
          <w:b w:val="0"/>
          <w:bCs w:val="0"/>
          <w:sz w:val="24"/>
        </w:rPr>
        <w:t>853</w:t>
      </w:r>
      <w:r>
        <w:rPr>
          <w:b w:val="0"/>
          <w:bCs w:val="0"/>
          <w:sz w:val="24"/>
        </w:rPr>
        <w:t>,</w:t>
      </w:r>
      <w:r w:rsidR="0062075E">
        <w:rPr>
          <w:b w:val="0"/>
          <w:bCs w:val="0"/>
          <w:sz w:val="24"/>
        </w:rPr>
        <w:t>3</w:t>
      </w:r>
      <w:r w:rsidR="004A56A3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, dane za pozemky, </w:t>
      </w:r>
      <w:r w:rsidR="00197511">
        <w:rPr>
          <w:b w:val="0"/>
          <w:bCs w:val="0"/>
          <w:sz w:val="24"/>
        </w:rPr>
        <w:t xml:space="preserve">stavby sú od roku 2004 v sume </w:t>
      </w:r>
      <w:r w:rsidR="0062075E">
        <w:rPr>
          <w:b w:val="0"/>
          <w:bCs w:val="0"/>
          <w:sz w:val="24"/>
        </w:rPr>
        <w:t>4</w:t>
      </w:r>
      <w:r w:rsidR="004212E1">
        <w:rPr>
          <w:b w:val="0"/>
          <w:bCs w:val="0"/>
          <w:sz w:val="24"/>
        </w:rPr>
        <w:t> </w:t>
      </w:r>
      <w:r w:rsidR="0062075E">
        <w:rPr>
          <w:b w:val="0"/>
          <w:bCs w:val="0"/>
          <w:sz w:val="24"/>
        </w:rPr>
        <w:t>775</w:t>
      </w:r>
      <w:r w:rsidR="004212E1">
        <w:rPr>
          <w:b w:val="0"/>
          <w:bCs w:val="0"/>
          <w:sz w:val="24"/>
        </w:rPr>
        <w:t>,</w:t>
      </w:r>
      <w:r w:rsidR="0062075E">
        <w:rPr>
          <w:b w:val="0"/>
          <w:bCs w:val="0"/>
          <w:sz w:val="24"/>
        </w:rPr>
        <w:t>59</w:t>
      </w:r>
      <w:r>
        <w:rPr>
          <w:b w:val="0"/>
          <w:bCs w:val="0"/>
          <w:sz w:val="24"/>
        </w:rPr>
        <w:t xml:space="preserve"> za rok 201</w:t>
      </w:r>
      <w:r w:rsidR="004A56A3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v sume </w:t>
      </w:r>
      <w:r w:rsidR="004212E1">
        <w:rPr>
          <w:b w:val="0"/>
          <w:bCs w:val="0"/>
          <w:sz w:val="24"/>
        </w:rPr>
        <w:t>1 077</w:t>
      </w:r>
      <w:r>
        <w:rPr>
          <w:b w:val="0"/>
          <w:bCs w:val="0"/>
          <w:sz w:val="24"/>
        </w:rPr>
        <w:t>,</w:t>
      </w:r>
      <w:r w:rsidR="004212E1">
        <w:rPr>
          <w:b w:val="0"/>
          <w:bCs w:val="0"/>
          <w:sz w:val="24"/>
        </w:rPr>
        <w:t>75</w:t>
      </w:r>
      <w:r>
        <w:rPr>
          <w:b w:val="0"/>
          <w:bCs w:val="0"/>
          <w:sz w:val="24"/>
        </w:rPr>
        <w:t>. Doteraz obec Dravce netvorila opravné položky na tieto pohľadávky, ale nakoľko niektoré sú doposiaľ nevymožiteľné v roku 201</w:t>
      </w:r>
      <w:r w:rsidR="004A56A3">
        <w:rPr>
          <w:b w:val="0"/>
          <w:bCs w:val="0"/>
          <w:sz w:val="24"/>
        </w:rPr>
        <w:t>5</w:t>
      </w:r>
      <w:r>
        <w:rPr>
          <w:b w:val="0"/>
          <w:bCs w:val="0"/>
          <w:sz w:val="24"/>
        </w:rPr>
        <w:t xml:space="preserve">  je potrebné opravné položky vytv</w:t>
      </w:r>
      <w:r w:rsidR="00197511">
        <w:rPr>
          <w:b w:val="0"/>
          <w:bCs w:val="0"/>
          <w:sz w:val="24"/>
        </w:rPr>
        <w:t>oriť</w:t>
      </w:r>
      <w:r>
        <w:rPr>
          <w:b w:val="0"/>
          <w:bCs w:val="0"/>
          <w:sz w:val="24"/>
        </w:rPr>
        <w:t>.</w:t>
      </w:r>
    </w:p>
    <w:p w:rsidR="001546ED" w:rsidRDefault="001546ED">
      <w:pPr>
        <w:pStyle w:val="Nadpis2"/>
        <w:numPr>
          <w:ilvl w:val="0"/>
          <w:numId w:val="0"/>
        </w:numPr>
        <w:spacing w:before="0" w:beforeAutospacing="0" w:after="0" w:afterAutospacing="0"/>
        <w:ind w:left="576" w:hanging="576"/>
      </w:pPr>
    </w:p>
    <w:p w:rsidR="001546ED" w:rsidRDefault="001546ED">
      <w:pPr>
        <w:pStyle w:val="Nadpis2"/>
        <w:spacing w:before="0" w:beforeAutospacing="0" w:after="0" w:afterAutospacing="0"/>
        <w:rPr>
          <w:sz w:val="24"/>
          <w:szCs w:val="24"/>
        </w:rPr>
      </w:pPr>
      <w:bookmarkStart w:id="35" w:name="_Toc355600339"/>
      <w:r>
        <w:rPr>
          <w:sz w:val="24"/>
          <w:szCs w:val="24"/>
        </w:rPr>
        <w:t>Záväzky</w:t>
      </w:r>
      <w:bookmarkEnd w:id="35"/>
    </w:p>
    <w:p w:rsidR="00197511" w:rsidRDefault="00197511" w:rsidP="00197511">
      <w:pPr>
        <w:pStyle w:val="Nadpis2"/>
        <w:numPr>
          <w:ilvl w:val="0"/>
          <w:numId w:val="0"/>
        </w:numPr>
        <w:spacing w:before="0" w:beforeAutospacing="0" w:after="0" w:afterAutospacing="0"/>
        <w:ind w:left="576"/>
        <w:rPr>
          <w:sz w:val="24"/>
          <w:szCs w:val="24"/>
        </w:rPr>
      </w:pPr>
    </w:p>
    <w:tbl>
      <w:tblPr>
        <w:tblW w:w="9072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21"/>
        <w:gridCol w:w="2204"/>
        <w:gridCol w:w="2047"/>
      </w:tblGrid>
      <w:tr w:rsidR="001546ED" w:rsidTr="0046121D">
        <w:trPr>
          <w:tblCellSpacing w:w="0" w:type="dxa"/>
        </w:trPr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r>
              <w:t>Záväzky podľa doby splatnosti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jc w:val="center"/>
            </w:pPr>
            <w:r>
              <w:t>Výška v €</w:t>
            </w:r>
          </w:p>
          <w:p w:rsidR="001546ED" w:rsidRDefault="001546ED" w:rsidP="0062075E">
            <w:pPr>
              <w:jc w:val="center"/>
            </w:pPr>
            <w:r>
              <w:t>k 31.12.201</w:t>
            </w:r>
            <w:r w:rsidR="0062075E">
              <w:t>3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jc w:val="center"/>
            </w:pPr>
            <w:r>
              <w:t>Výška v €</w:t>
            </w:r>
          </w:p>
          <w:p w:rsidR="001546ED" w:rsidRDefault="001546ED" w:rsidP="00FF648C">
            <w:pPr>
              <w:jc w:val="center"/>
            </w:pPr>
            <w:r>
              <w:t>k 31.12.201</w:t>
            </w:r>
            <w:r w:rsidR="00FF648C">
              <w:t>4</w:t>
            </w:r>
          </w:p>
        </w:tc>
      </w:tr>
      <w:tr w:rsidR="001546ED" w:rsidTr="0046121D">
        <w:trPr>
          <w:tblCellSpacing w:w="0" w:type="dxa"/>
        </w:trPr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rPr>
                <w:b/>
              </w:rPr>
            </w:pPr>
            <w:r>
              <w:rPr>
                <w:b/>
              </w:rPr>
              <w:t xml:space="preserve">Krátkodobé záväzky </w:t>
            </w:r>
            <w:r>
              <w:t>/r.151/</w:t>
            </w:r>
            <w:r>
              <w:rPr>
                <w:b/>
              </w:rPr>
              <w:t xml:space="preserve"> spolu z toho 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 w:rsidP="0062075E">
            <w:pPr>
              <w:ind w:right="474"/>
              <w:jc w:val="right"/>
            </w:pPr>
            <w:r>
              <w:t>1</w:t>
            </w:r>
            <w:r w:rsidR="0062075E">
              <w:t>4</w:t>
            </w:r>
            <w:r>
              <w:t xml:space="preserve"> </w:t>
            </w:r>
            <w:r w:rsidR="0062075E">
              <w:t>730</w:t>
            </w:r>
            <w:r>
              <w:t>,</w:t>
            </w:r>
            <w:r w:rsidR="0062075E">
              <w:t>00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62075E">
            <w:pPr>
              <w:ind w:right="474"/>
              <w:jc w:val="right"/>
            </w:pPr>
            <w:r>
              <w:t>25 521,08</w:t>
            </w:r>
          </w:p>
        </w:tc>
      </w:tr>
      <w:tr w:rsidR="001546ED" w:rsidTr="0046121D">
        <w:trPr>
          <w:tblCellSpacing w:w="0" w:type="dxa"/>
        </w:trPr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rPr>
                <w:i/>
              </w:rPr>
            </w:pPr>
            <w:r>
              <w:rPr>
                <w:i/>
              </w:rPr>
              <w:t>Záväzky v lehote splatnosti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 w:rsidP="0062075E">
            <w:pPr>
              <w:ind w:right="474"/>
              <w:jc w:val="right"/>
              <w:rPr>
                <w:i/>
              </w:rPr>
            </w:pPr>
            <w:r>
              <w:rPr>
                <w:i/>
              </w:rPr>
              <w:t>1</w:t>
            </w:r>
            <w:r w:rsidR="0062075E">
              <w:rPr>
                <w:i/>
              </w:rPr>
              <w:t>4</w:t>
            </w:r>
            <w:r>
              <w:rPr>
                <w:i/>
              </w:rPr>
              <w:t xml:space="preserve"> </w:t>
            </w:r>
            <w:r w:rsidR="0062075E">
              <w:rPr>
                <w:i/>
              </w:rPr>
              <w:t>730</w:t>
            </w:r>
            <w:r>
              <w:rPr>
                <w:i/>
              </w:rPr>
              <w:t>,</w:t>
            </w:r>
            <w:r w:rsidR="0062075E">
              <w:rPr>
                <w:i/>
              </w:rPr>
              <w:t>00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62075E">
            <w:pPr>
              <w:ind w:right="474"/>
              <w:jc w:val="right"/>
              <w:rPr>
                <w:i/>
              </w:rPr>
            </w:pPr>
            <w:r>
              <w:rPr>
                <w:i/>
              </w:rPr>
              <w:t>25 521,08</w:t>
            </w:r>
          </w:p>
        </w:tc>
      </w:tr>
      <w:tr w:rsidR="001546ED" w:rsidTr="0046121D">
        <w:trPr>
          <w:tblCellSpacing w:w="0" w:type="dxa"/>
        </w:trPr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rPr>
                <w:i/>
              </w:rPr>
            </w:pPr>
            <w:r>
              <w:rPr>
                <w:i/>
              </w:rPr>
              <w:t xml:space="preserve">Záväzky po lehote splatnosti 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right="474"/>
              <w:jc w:val="right"/>
              <w:rPr>
                <w:i/>
              </w:rPr>
            </w:pP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right="474"/>
              <w:jc w:val="right"/>
              <w:rPr>
                <w:i/>
              </w:rPr>
            </w:pPr>
          </w:p>
        </w:tc>
      </w:tr>
      <w:tr w:rsidR="001546ED" w:rsidTr="0046121D">
        <w:trPr>
          <w:tblCellSpacing w:w="0" w:type="dxa"/>
        </w:trPr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rPr>
                <w:b/>
              </w:rPr>
            </w:pPr>
            <w:r>
              <w:rPr>
                <w:b/>
              </w:rPr>
              <w:t xml:space="preserve">Dlhodobé záväzky </w:t>
            </w:r>
            <w:r>
              <w:t xml:space="preserve">/r.140/ </w:t>
            </w:r>
            <w:r>
              <w:rPr>
                <w:b/>
              </w:rPr>
              <w:t>spolu z toho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62075E">
            <w:pPr>
              <w:ind w:right="474"/>
              <w:jc w:val="right"/>
            </w:pPr>
            <w:r>
              <w:t>167,63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62075E">
            <w:pPr>
              <w:ind w:right="474"/>
              <w:jc w:val="right"/>
            </w:pPr>
            <w:r>
              <w:t>243,91</w:t>
            </w:r>
          </w:p>
        </w:tc>
      </w:tr>
      <w:tr w:rsidR="001546ED" w:rsidTr="0046121D">
        <w:trPr>
          <w:tblCellSpacing w:w="0" w:type="dxa"/>
        </w:trPr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rPr>
                <w:i/>
              </w:rPr>
            </w:pPr>
            <w:r>
              <w:rPr>
                <w:i/>
              </w:rPr>
              <w:t>Záväzky v lehote splatnosti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62075E">
            <w:pPr>
              <w:ind w:right="474"/>
              <w:jc w:val="right"/>
              <w:rPr>
                <w:i/>
              </w:rPr>
            </w:pPr>
            <w:r>
              <w:rPr>
                <w:i/>
              </w:rPr>
              <w:t>167,63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62075E">
            <w:pPr>
              <w:ind w:right="474"/>
              <w:jc w:val="right"/>
              <w:rPr>
                <w:i/>
              </w:rPr>
            </w:pPr>
            <w:r>
              <w:rPr>
                <w:i/>
              </w:rPr>
              <w:t>243,91</w:t>
            </w:r>
          </w:p>
        </w:tc>
      </w:tr>
      <w:tr w:rsidR="001546ED" w:rsidTr="0046121D">
        <w:trPr>
          <w:tblCellSpacing w:w="0" w:type="dxa"/>
        </w:trPr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rPr>
                <w:i/>
              </w:rPr>
            </w:pPr>
            <w:r>
              <w:rPr>
                <w:i/>
              </w:rPr>
              <w:t xml:space="preserve">Záväzky po lehote splatnosti 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right="474"/>
              <w:jc w:val="right"/>
              <w:rPr>
                <w:i/>
              </w:rPr>
            </w:pP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right="474"/>
              <w:jc w:val="right"/>
              <w:rPr>
                <w:i/>
              </w:rPr>
            </w:pPr>
          </w:p>
        </w:tc>
      </w:tr>
      <w:tr w:rsidR="001546ED" w:rsidTr="0046121D">
        <w:trPr>
          <w:tblCellSpacing w:w="0" w:type="dxa"/>
        </w:trPr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rPr>
                <w:b/>
              </w:rPr>
            </w:pPr>
            <w:r>
              <w:rPr>
                <w:b/>
              </w:rPr>
              <w:t xml:space="preserve">Spolu </w:t>
            </w:r>
            <w:r>
              <w:t>(súčet riadkov súvahy 140 a 151)</w:t>
            </w:r>
          </w:p>
        </w:tc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right="474"/>
              <w:jc w:val="right"/>
              <w:rPr>
                <w:b/>
              </w:rPr>
            </w:pPr>
            <w:r>
              <w:rPr>
                <w:b/>
              </w:rPr>
              <w:t>13 968,90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6ED" w:rsidRDefault="001546ED">
            <w:pPr>
              <w:ind w:right="474"/>
              <w:jc w:val="right"/>
              <w:rPr>
                <w:b/>
              </w:rPr>
            </w:pPr>
            <w:r>
              <w:rPr>
                <w:b/>
              </w:rPr>
              <w:t>14 897,63</w:t>
            </w:r>
          </w:p>
        </w:tc>
      </w:tr>
    </w:tbl>
    <w:p w:rsidR="001546ED" w:rsidRDefault="001546ED" w:rsidP="0062075E">
      <w:pPr>
        <w:pStyle w:val="Nadpis2"/>
        <w:numPr>
          <w:ilvl w:val="0"/>
          <w:numId w:val="0"/>
        </w:numPr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bookmarkStart w:id="36" w:name="_Toc355600340"/>
      <w:r>
        <w:rPr>
          <w:b w:val="0"/>
          <w:bCs w:val="0"/>
          <w:sz w:val="24"/>
          <w:szCs w:val="24"/>
        </w:rPr>
        <w:lastRenderedPageBreak/>
        <w:t xml:space="preserve">Krátkodobé záväzky sú v lehote splatnosti v členení 331 (zamestnanci) – </w:t>
      </w:r>
      <w:r w:rsidR="0062075E">
        <w:rPr>
          <w:b w:val="0"/>
          <w:bCs w:val="0"/>
          <w:sz w:val="24"/>
          <w:szCs w:val="24"/>
        </w:rPr>
        <w:t>12 171</w:t>
      </w:r>
      <w:r>
        <w:rPr>
          <w:b w:val="0"/>
          <w:bCs w:val="0"/>
          <w:sz w:val="24"/>
          <w:szCs w:val="24"/>
        </w:rPr>
        <w:t>,</w:t>
      </w:r>
      <w:r w:rsidR="0062075E">
        <w:rPr>
          <w:b w:val="0"/>
          <w:bCs w:val="0"/>
          <w:sz w:val="24"/>
          <w:szCs w:val="24"/>
        </w:rPr>
        <w:t>97</w:t>
      </w:r>
      <w:r>
        <w:rPr>
          <w:b w:val="0"/>
          <w:bCs w:val="0"/>
          <w:sz w:val="24"/>
          <w:szCs w:val="24"/>
        </w:rPr>
        <w:t xml:space="preserve"> €, 336 (poisťovne) –  </w:t>
      </w:r>
      <w:r w:rsidR="0062075E">
        <w:rPr>
          <w:b w:val="0"/>
          <w:bCs w:val="0"/>
          <w:sz w:val="24"/>
          <w:szCs w:val="24"/>
        </w:rPr>
        <w:t>6</w:t>
      </w:r>
      <w:r>
        <w:rPr>
          <w:b w:val="0"/>
          <w:bCs w:val="0"/>
          <w:sz w:val="24"/>
          <w:szCs w:val="24"/>
        </w:rPr>
        <w:t xml:space="preserve"> 3</w:t>
      </w:r>
      <w:r w:rsidR="0062075E">
        <w:rPr>
          <w:b w:val="0"/>
          <w:bCs w:val="0"/>
          <w:sz w:val="24"/>
          <w:szCs w:val="24"/>
        </w:rPr>
        <w:t>92</w:t>
      </w:r>
      <w:r>
        <w:rPr>
          <w:b w:val="0"/>
          <w:bCs w:val="0"/>
          <w:sz w:val="24"/>
          <w:szCs w:val="24"/>
        </w:rPr>
        <w:t>,</w:t>
      </w:r>
      <w:r w:rsidR="0062075E">
        <w:rPr>
          <w:b w:val="0"/>
          <w:bCs w:val="0"/>
          <w:sz w:val="24"/>
          <w:szCs w:val="24"/>
        </w:rPr>
        <w:t>17</w:t>
      </w:r>
      <w:r>
        <w:rPr>
          <w:b w:val="0"/>
          <w:bCs w:val="0"/>
          <w:sz w:val="24"/>
          <w:szCs w:val="24"/>
        </w:rPr>
        <w:t xml:space="preserve"> €, 342 (daňový úrad) – </w:t>
      </w:r>
      <w:r w:rsidR="0062075E">
        <w:rPr>
          <w:b w:val="0"/>
          <w:bCs w:val="0"/>
          <w:sz w:val="24"/>
          <w:szCs w:val="24"/>
        </w:rPr>
        <w:t>2 143,42</w:t>
      </w:r>
      <w:r>
        <w:rPr>
          <w:b w:val="0"/>
          <w:bCs w:val="0"/>
          <w:sz w:val="24"/>
          <w:szCs w:val="24"/>
        </w:rPr>
        <w:t xml:space="preserve"> €, 321 (dodávatelia) – </w:t>
      </w:r>
      <w:r w:rsidR="0062075E">
        <w:rPr>
          <w:b w:val="0"/>
          <w:bCs w:val="0"/>
          <w:sz w:val="24"/>
          <w:szCs w:val="24"/>
        </w:rPr>
        <w:t>4</w:t>
      </w:r>
      <w:r>
        <w:rPr>
          <w:b w:val="0"/>
          <w:bCs w:val="0"/>
          <w:sz w:val="24"/>
          <w:szCs w:val="24"/>
        </w:rPr>
        <w:t xml:space="preserve"> </w:t>
      </w:r>
      <w:r w:rsidR="0062075E">
        <w:rPr>
          <w:b w:val="0"/>
          <w:bCs w:val="0"/>
          <w:sz w:val="24"/>
          <w:szCs w:val="24"/>
        </w:rPr>
        <w:t>713</w:t>
      </w:r>
      <w:r>
        <w:rPr>
          <w:b w:val="0"/>
          <w:bCs w:val="0"/>
          <w:sz w:val="24"/>
          <w:szCs w:val="24"/>
        </w:rPr>
        <w:t>,</w:t>
      </w:r>
      <w:r w:rsidR="0062075E">
        <w:rPr>
          <w:b w:val="0"/>
          <w:bCs w:val="0"/>
          <w:sz w:val="24"/>
          <w:szCs w:val="24"/>
        </w:rPr>
        <w:t>57</w:t>
      </w:r>
      <w:r>
        <w:rPr>
          <w:b w:val="0"/>
          <w:bCs w:val="0"/>
          <w:sz w:val="24"/>
          <w:szCs w:val="24"/>
        </w:rPr>
        <w:t xml:space="preserve"> €.</w:t>
      </w:r>
    </w:p>
    <w:p w:rsidR="001546ED" w:rsidRDefault="001546ED" w:rsidP="0062075E">
      <w:pPr>
        <w:pStyle w:val="Nadpis2"/>
        <w:numPr>
          <w:ilvl w:val="0"/>
          <w:numId w:val="0"/>
        </w:numPr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Dlhodobé záväzky v lehote splatnosti sociálny fond v sume </w:t>
      </w:r>
      <w:r w:rsidR="0062075E">
        <w:rPr>
          <w:b w:val="0"/>
          <w:bCs w:val="0"/>
          <w:sz w:val="24"/>
          <w:szCs w:val="24"/>
        </w:rPr>
        <w:t>243</w:t>
      </w:r>
      <w:r>
        <w:rPr>
          <w:b w:val="0"/>
          <w:bCs w:val="0"/>
          <w:sz w:val="24"/>
          <w:szCs w:val="24"/>
        </w:rPr>
        <w:t>,</w:t>
      </w:r>
      <w:r w:rsidR="0062075E">
        <w:rPr>
          <w:b w:val="0"/>
          <w:bCs w:val="0"/>
          <w:sz w:val="24"/>
          <w:szCs w:val="24"/>
        </w:rPr>
        <w:t>91</w:t>
      </w:r>
      <w:r>
        <w:rPr>
          <w:b w:val="0"/>
          <w:bCs w:val="0"/>
          <w:sz w:val="24"/>
          <w:szCs w:val="24"/>
        </w:rPr>
        <w:t xml:space="preserve"> €.</w:t>
      </w:r>
    </w:p>
    <w:p w:rsidR="001546ED" w:rsidRDefault="001546ED">
      <w:pPr>
        <w:pStyle w:val="Nadpis2"/>
        <w:numPr>
          <w:ilvl w:val="0"/>
          <w:numId w:val="0"/>
        </w:numPr>
        <w:spacing w:before="0" w:beforeAutospacing="0" w:after="0" w:afterAutospacing="0"/>
        <w:rPr>
          <w:sz w:val="24"/>
          <w:szCs w:val="24"/>
        </w:rPr>
      </w:pPr>
    </w:p>
    <w:p w:rsidR="001546ED" w:rsidRDefault="001546ED">
      <w:pPr>
        <w:pStyle w:val="Nadpis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Inventarizácia</w:t>
      </w:r>
      <w:bookmarkEnd w:id="36"/>
    </w:p>
    <w:p w:rsidR="001546ED" w:rsidRDefault="001546ED">
      <w:pPr>
        <w:pStyle w:val="Nadpis2"/>
        <w:numPr>
          <w:ilvl w:val="0"/>
          <w:numId w:val="0"/>
        </w:numPr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</w:t>
      </w:r>
    </w:p>
    <w:p w:rsidR="001546ED" w:rsidRDefault="001546ED" w:rsidP="00575151">
      <w:pPr>
        <w:ind w:firstLine="576"/>
        <w:jc w:val="both"/>
      </w:pPr>
      <w:bookmarkStart w:id="37" w:name="_Toc327276086"/>
      <w:r>
        <w:t>Podľa § 29 a 30 zákona č. 431/2001 Z.z. o účtovníctve v znení neskorších predpisov bola vykonaná inventarizácia majetku  so stavom k 31.12.201</w:t>
      </w:r>
      <w:r w:rsidR="00FF648C">
        <w:t>4</w:t>
      </w:r>
      <w:r>
        <w:t>, z ktorej bol vyhotovený  zápis. Pri inventarizácii majetku a záväzkov boli zistené inventarizačné rozdiely 0,</w:t>
      </w:r>
      <w:r w:rsidR="00575151">
        <w:t>16</w:t>
      </w:r>
      <w:r>
        <w:t xml:space="preserve"> € na účte sociálneho fondu.</w:t>
      </w:r>
      <w:bookmarkEnd w:id="37"/>
    </w:p>
    <w:p w:rsidR="001546ED" w:rsidRDefault="001546ED">
      <w:pPr>
        <w:pStyle w:val="Nadpis2"/>
        <w:numPr>
          <w:ilvl w:val="0"/>
          <w:numId w:val="0"/>
        </w:numPr>
        <w:spacing w:before="0" w:beforeAutospacing="0" w:after="0" w:afterAutospacing="0"/>
        <w:rPr>
          <w:b w:val="0"/>
          <w:sz w:val="24"/>
          <w:szCs w:val="24"/>
        </w:rPr>
      </w:pPr>
    </w:p>
    <w:p w:rsidR="001546ED" w:rsidRDefault="001546ED">
      <w:pPr>
        <w:pStyle w:val="Nadpis2"/>
        <w:spacing w:before="0" w:beforeAutospacing="0" w:after="0" w:afterAutospacing="0"/>
        <w:rPr>
          <w:sz w:val="24"/>
          <w:szCs w:val="24"/>
        </w:rPr>
      </w:pPr>
      <w:bookmarkStart w:id="38" w:name="_Toc355600341"/>
      <w:r>
        <w:rPr>
          <w:sz w:val="24"/>
          <w:szCs w:val="24"/>
        </w:rPr>
        <w:t>Majetok v správe</w:t>
      </w:r>
      <w:bookmarkEnd w:id="38"/>
    </w:p>
    <w:p w:rsidR="001546ED" w:rsidRDefault="001546ED">
      <w:pPr>
        <w:pStyle w:val="Nadpis1"/>
        <w:numPr>
          <w:ilvl w:val="0"/>
          <w:numId w:val="0"/>
        </w:numPr>
        <w:spacing w:before="0" w:beforeAutospacing="0" w:after="0" w:afterAutospacing="0"/>
        <w:rPr>
          <w:kern w:val="0"/>
          <w:sz w:val="26"/>
          <w:szCs w:val="26"/>
        </w:rPr>
      </w:pPr>
    </w:p>
    <w:p w:rsidR="001546ED" w:rsidRDefault="001546ED">
      <w:pPr>
        <w:tabs>
          <w:tab w:val="right" w:pos="7920"/>
        </w:tabs>
        <w:ind w:left="540"/>
      </w:pPr>
      <w:bookmarkStart w:id="39" w:name="_Toc327276088"/>
      <w:r>
        <w:t xml:space="preserve">Obec Dravce </w:t>
      </w:r>
      <w:bookmarkEnd w:id="39"/>
      <w:r>
        <w:t>nemá majetok v správe.</w:t>
      </w:r>
    </w:p>
    <w:p w:rsidR="007A0C69" w:rsidRDefault="007A0C69">
      <w:pPr>
        <w:tabs>
          <w:tab w:val="right" w:pos="7920"/>
        </w:tabs>
        <w:ind w:left="540"/>
      </w:pPr>
    </w:p>
    <w:p w:rsidR="007A0C69" w:rsidRDefault="007A0C69">
      <w:pPr>
        <w:tabs>
          <w:tab w:val="right" w:pos="7920"/>
        </w:tabs>
        <w:ind w:left="540"/>
      </w:pPr>
    </w:p>
    <w:p w:rsidR="001546ED" w:rsidRDefault="001546ED" w:rsidP="008F6B0F">
      <w:pPr>
        <w:pStyle w:val="Nadpis1"/>
        <w:spacing w:before="0" w:beforeAutospacing="0" w:after="0" w:afterAutospacing="0"/>
      </w:pPr>
      <w:bookmarkStart w:id="40" w:name="_Toc355600342"/>
      <w:r>
        <w:t>Prehľad o stave a vývoji dlhu k 31. 12. 201</w:t>
      </w:r>
      <w:bookmarkEnd w:id="40"/>
      <w:r w:rsidR="008F6B0F">
        <w:t>4</w:t>
      </w:r>
    </w:p>
    <w:p w:rsidR="001546ED" w:rsidRDefault="001546ED">
      <w:pPr>
        <w:jc w:val="both"/>
      </w:pPr>
    </w:p>
    <w:p w:rsidR="001546ED" w:rsidRDefault="001546ED" w:rsidP="007C64CF">
      <w:pPr>
        <w:jc w:val="both"/>
      </w:pPr>
      <w:r>
        <w:t>Obec k 31. 12. 201</w:t>
      </w:r>
      <w:r w:rsidR="007C64CF">
        <w:t>4</w:t>
      </w:r>
      <w:r>
        <w:t xml:space="preserve"> eviduje tieto záväzky:</w:t>
      </w:r>
    </w:p>
    <w:p w:rsidR="001546ED" w:rsidRDefault="001546ED">
      <w:pPr>
        <w:jc w:val="both"/>
      </w:pPr>
    </w:p>
    <w:p w:rsidR="001546ED" w:rsidRDefault="001546ED" w:rsidP="005C663B">
      <w:pPr>
        <w:numPr>
          <w:ilvl w:val="0"/>
          <w:numId w:val="8"/>
        </w:numPr>
        <w:tabs>
          <w:tab w:val="right" w:pos="6946"/>
        </w:tabs>
        <w:jc w:val="both"/>
      </w:pPr>
      <w:r>
        <w:t xml:space="preserve">voči bankám - úver Prima banka Slovensko a.s.  </w:t>
      </w:r>
      <w:r>
        <w:tab/>
      </w:r>
      <w:r w:rsidR="005C663B">
        <w:t>7 007</w:t>
      </w:r>
      <w:r>
        <w:t>,</w:t>
      </w:r>
      <w:r w:rsidR="005C663B">
        <w:t>96</w:t>
      </w:r>
      <w:r>
        <w:t xml:space="preserve"> € </w:t>
      </w:r>
    </w:p>
    <w:p w:rsidR="001546ED" w:rsidRDefault="001546ED" w:rsidP="007C64CF">
      <w:pPr>
        <w:numPr>
          <w:ilvl w:val="0"/>
          <w:numId w:val="8"/>
        </w:numPr>
        <w:tabs>
          <w:tab w:val="right" w:pos="6946"/>
        </w:tabs>
        <w:jc w:val="both"/>
      </w:pPr>
      <w:r>
        <w:t>voči dodávateľom</w:t>
      </w:r>
      <w:r>
        <w:tab/>
        <w:t xml:space="preserve">  </w:t>
      </w:r>
      <w:r w:rsidR="007C64CF">
        <w:t>4</w:t>
      </w:r>
      <w:r>
        <w:t xml:space="preserve"> 7</w:t>
      </w:r>
      <w:r w:rsidR="007C64CF">
        <w:t>13</w:t>
      </w:r>
      <w:r>
        <w:t>,</w:t>
      </w:r>
      <w:r w:rsidR="007C64CF">
        <w:t>57</w:t>
      </w:r>
      <w:r>
        <w:t xml:space="preserve"> €</w:t>
      </w:r>
    </w:p>
    <w:p w:rsidR="001546ED" w:rsidRDefault="001546ED" w:rsidP="007C64CF">
      <w:pPr>
        <w:numPr>
          <w:ilvl w:val="0"/>
          <w:numId w:val="8"/>
        </w:numPr>
        <w:tabs>
          <w:tab w:val="right" w:pos="6946"/>
        </w:tabs>
        <w:jc w:val="both"/>
      </w:pPr>
      <w:r>
        <w:t>voči sociálnej poisťovni</w:t>
      </w:r>
      <w:r>
        <w:tab/>
      </w:r>
      <w:r w:rsidR="007C64CF">
        <w:t>4</w:t>
      </w:r>
      <w:r>
        <w:t xml:space="preserve"> </w:t>
      </w:r>
      <w:r w:rsidR="007C64CF">
        <w:t>01</w:t>
      </w:r>
      <w:r>
        <w:t>2,</w:t>
      </w:r>
      <w:r w:rsidR="007C64CF">
        <w:t>1</w:t>
      </w:r>
      <w:r>
        <w:t>2 €</w:t>
      </w:r>
    </w:p>
    <w:p w:rsidR="001546ED" w:rsidRDefault="001546ED" w:rsidP="007C64CF">
      <w:pPr>
        <w:numPr>
          <w:ilvl w:val="0"/>
          <w:numId w:val="8"/>
        </w:numPr>
        <w:tabs>
          <w:tab w:val="right" w:pos="6946"/>
        </w:tabs>
        <w:jc w:val="both"/>
      </w:pPr>
      <w:r>
        <w:t xml:space="preserve">voči zdravotnej poisťovni </w:t>
      </w:r>
      <w:r w:rsidR="007A0C69">
        <w:tab/>
      </w:r>
      <w:r w:rsidR="007C64CF">
        <w:t>2</w:t>
      </w:r>
      <w:r>
        <w:t xml:space="preserve"> </w:t>
      </w:r>
      <w:r w:rsidR="007C64CF">
        <w:t>010</w:t>
      </w:r>
      <w:r>
        <w:t>,</w:t>
      </w:r>
      <w:r w:rsidR="007C64CF">
        <w:t>21</w:t>
      </w:r>
      <w:r>
        <w:t xml:space="preserve"> €</w:t>
      </w:r>
    </w:p>
    <w:p w:rsidR="001546ED" w:rsidRDefault="001546ED" w:rsidP="007C64CF">
      <w:pPr>
        <w:numPr>
          <w:ilvl w:val="0"/>
          <w:numId w:val="8"/>
        </w:numPr>
        <w:tabs>
          <w:tab w:val="right" w:pos="6946"/>
        </w:tabs>
        <w:jc w:val="both"/>
      </w:pPr>
      <w:r>
        <w:t xml:space="preserve">voči daňovému úradu   </w:t>
      </w:r>
      <w:r w:rsidR="007A0C69">
        <w:tab/>
      </w:r>
      <w:r w:rsidR="007C64CF">
        <w:t xml:space="preserve"> 2 143</w:t>
      </w:r>
      <w:r>
        <w:t>,</w:t>
      </w:r>
      <w:r w:rsidR="007C64CF">
        <w:t>42</w:t>
      </w:r>
      <w:r>
        <w:t xml:space="preserve"> €</w:t>
      </w:r>
    </w:p>
    <w:p w:rsidR="001546ED" w:rsidRDefault="001546ED" w:rsidP="007C64CF">
      <w:pPr>
        <w:numPr>
          <w:ilvl w:val="0"/>
          <w:numId w:val="8"/>
        </w:numPr>
        <w:tabs>
          <w:tab w:val="right" w:pos="6946"/>
        </w:tabs>
        <w:jc w:val="both"/>
      </w:pPr>
      <w:r>
        <w:t xml:space="preserve">voči dôchodkovej poisťovni   </w:t>
      </w:r>
      <w:r w:rsidR="007A0C69">
        <w:tab/>
      </w:r>
      <w:r w:rsidR="007C64CF">
        <w:t>36</w:t>
      </w:r>
      <w:r>
        <w:t>9,</w:t>
      </w:r>
      <w:r w:rsidR="007C64CF">
        <w:t>84</w:t>
      </w:r>
      <w:r>
        <w:t xml:space="preserve"> €</w:t>
      </w:r>
    </w:p>
    <w:p w:rsidR="001546ED" w:rsidRDefault="001546ED" w:rsidP="007C64CF">
      <w:pPr>
        <w:numPr>
          <w:ilvl w:val="0"/>
          <w:numId w:val="8"/>
        </w:numPr>
        <w:tabs>
          <w:tab w:val="right" w:pos="6946"/>
        </w:tabs>
        <w:jc w:val="both"/>
      </w:pPr>
      <w:r>
        <w:t>voči zamestnancom</w:t>
      </w:r>
      <w:r>
        <w:tab/>
      </w:r>
      <w:r w:rsidR="007C64CF">
        <w:t>12</w:t>
      </w:r>
      <w:r>
        <w:t xml:space="preserve"> </w:t>
      </w:r>
      <w:r w:rsidR="007C64CF">
        <w:t>171</w:t>
      </w:r>
      <w:r>
        <w:t>,</w:t>
      </w:r>
      <w:r w:rsidR="007C64CF">
        <w:t>97</w:t>
      </w:r>
      <w:r>
        <w:t xml:space="preserve"> €</w:t>
      </w:r>
    </w:p>
    <w:p w:rsidR="001546ED" w:rsidRDefault="001546ED">
      <w:pPr>
        <w:jc w:val="both"/>
      </w:pPr>
    </w:p>
    <w:p w:rsidR="001546ED" w:rsidRDefault="001546ED" w:rsidP="009B58E1">
      <w:pPr>
        <w:jc w:val="both"/>
        <w:rPr>
          <w:color w:val="000000"/>
        </w:rPr>
      </w:pPr>
      <w:r>
        <w:rPr>
          <w:color w:val="000000"/>
        </w:rPr>
        <w:t xml:space="preserve">Obec spláca Prvé municipálne úvery. Splátky úverov boli vo výške </w:t>
      </w:r>
      <w:r w:rsidR="00AC68DA">
        <w:rPr>
          <w:color w:val="000000"/>
        </w:rPr>
        <w:t xml:space="preserve">34 </w:t>
      </w:r>
      <w:r w:rsidR="00BF728B">
        <w:rPr>
          <w:color w:val="000000"/>
        </w:rPr>
        <w:t>0</w:t>
      </w:r>
      <w:r>
        <w:rPr>
          <w:color w:val="000000"/>
        </w:rPr>
        <w:t>7</w:t>
      </w:r>
      <w:r w:rsidR="009B58E1">
        <w:rPr>
          <w:color w:val="000000"/>
        </w:rPr>
        <w:t>3</w:t>
      </w:r>
      <w:r>
        <w:rPr>
          <w:color w:val="000000"/>
        </w:rPr>
        <w:t>,</w:t>
      </w:r>
      <w:r w:rsidR="009B58E1">
        <w:rPr>
          <w:color w:val="000000"/>
        </w:rPr>
        <w:t>77</w:t>
      </w:r>
      <w:r>
        <w:rPr>
          <w:color w:val="000000"/>
        </w:rPr>
        <w:t xml:space="preserve"> €. Úroky obec zaplatila vo výške </w:t>
      </w:r>
      <w:r w:rsidR="00AC68DA">
        <w:rPr>
          <w:color w:val="000000"/>
        </w:rPr>
        <w:t>471</w:t>
      </w:r>
      <w:r>
        <w:rPr>
          <w:color w:val="000000"/>
        </w:rPr>
        <w:t>,</w:t>
      </w:r>
      <w:r w:rsidR="00AC68DA">
        <w:rPr>
          <w:color w:val="000000"/>
        </w:rPr>
        <w:t>64</w:t>
      </w:r>
      <w:r>
        <w:rPr>
          <w:color w:val="000000"/>
        </w:rPr>
        <w:t xml:space="preserve"> €, spolu </w:t>
      </w:r>
      <w:r w:rsidR="00AC68DA">
        <w:rPr>
          <w:color w:val="000000"/>
        </w:rPr>
        <w:t>34</w:t>
      </w:r>
      <w:r>
        <w:rPr>
          <w:color w:val="000000"/>
        </w:rPr>
        <w:t xml:space="preserve"> </w:t>
      </w:r>
      <w:r w:rsidR="00AC68DA">
        <w:rPr>
          <w:color w:val="000000"/>
        </w:rPr>
        <w:t>54</w:t>
      </w:r>
      <w:r w:rsidR="009B58E1">
        <w:rPr>
          <w:color w:val="000000"/>
        </w:rPr>
        <w:t>5</w:t>
      </w:r>
      <w:r>
        <w:rPr>
          <w:color w:val="000000"/>
        </w:rPr>
        <w:t>,</w:t>
      </w:r>
      <w:r w:rsidR="009B58E1">
        <w:rPr>
          <w:color w:val="000000"/>
        </w:rPr>
        <w:t>41</w:t>
      </w:r>
      <w:r>
        <w:rPr>
          <w:color w:val="000000"/>
        </w:rPr>
        <w:t xml:space="preserve"> €, čo predstavuje dlhovú službu </w:t>
      </w:r>
      <w:r w:rsidRPr="009B58E1">
        <w:t>1</w:t>
      </w:r>
      <w:r w:rsidR="009B58E1" w:rsidRPr="009B58E1">
        <w:t>7</w:t>
      </w:r>
      <w:r w:rsidRPr="009B58E1">
        <w:t>,</w:t>
      </w:r>
      <w:r w:rsidR="009B58E1" w:rsidRPr="009B58E1">
        <w:t>75</w:t>
      </w:r>
      <w:r w:rsidR="009B58E1">
        <w:rPr>
          <w:color w:val="FF0000"/>
        </w:rPr>
        <w:t xml:space="preserve"> </w:t>
      </w:r>
      <w:r>
        <w:rPr>
          <w:color w:val="000000"/>
        </w:rPr>
        <w:t>% zo skutočných bežných príjmov predchádzajúceho rozpočtového roka, t. j. zo sumy 1</w:t>
      </w:r>
      <w:r w:rsidR="00AC68DA">
        <w:rPr>
          <w:color w:val="000000"/>
        </w:rPr>
        <w:t>94</w:t>
      </w:r>
      <w:r>
        <w:rPr>
          <w:color w:val="000000"/>
        </w:rPr>
        <w:t xml:space="preserve"> </w:t>
      </w:r>
      <w:r w:rsidR="00AC68DA">
        <w:rPr>
          <w:color w:val="000000"/>
        </w:rPr>
        <w:t>287</w:t>
      </w:r>
      <w:r>
        <w:rPr>
          <w:color w:val="000000"/>
        </w:rPr>
        <w:t>,</w:t>
      </w:r>
      <w:r w:rsidR="00AC68DA">
        <w:rPr>
          <w:color w:val="000000"/>
        </w:rPr>
        <w:t>4</w:t>
      </w:r>
      <w:r>
        <w:rPr>
          <w:color w:val="000000"/>
        </w:rPr>
        <w:t xml:space="preserve">3 €. Úverová zadlženosť je na úrovni </w:t>
      </w:r>
      <w:r w:rsidR="009B58E1">
        <w:rPr>
          <w:color w:val="000000"/>
        </w:rPr>
        <w:t>3,61</w:t>
      </w:r>
      <w:r>
        <w:rPr>
          <w:color w:val="000000"/>
        </w:rPr>
        <w:t xml:space="preserve"> % .</w:t>
      </w:r>
    </w:p>
    <w:p w:rsidR="001546ED" w:rsidRDefault="001546ED">
      <w:pPr>
        <w:jc w:val="both"/>
        <w:rPr>
          <w:color w:val="000000"/>
        </w:rPr>
      </w:pPr>
    </w:p>
    <w:p w:rsidR="001546ED" w:rsidRDefault="001546ED" w:rsidP="007C64CF">
      <w:pPr>
        <w:tabs>
          <w:tab w:val="right" w:pos="6946"/>
        </w:tabs>
        <w:ind w:left="720"/>
        <w:jc w:val="both"/>
        <w:rPr>
          <w:color w:val="000000"/>
        </w:rPr>
      </w:pPr>
      <w:r>
        <w:rPr>
          <w:color w:val="000000"/>
        </w:rPr>
        <w:t>Výška úveru k 1.1.201</w:t>
      </w:r>
      <w:r w:rsidR="008F6B0F">
        <w:rPr>
          <w:color w:val="000000"/>
        </w:rPr>
        <w:t>4</w:t>
      </w:r>
      <w:r>
        <w:rPr>
          <w:color w:val="000000"/>
        </w:rPr>
        <w:t xml:space="preserve"> </w:t>
      </w:r>
      <w:r>
        <w:rPr>
          <w:color w:val="000000"/>
        </w:rPr>
        <w:tab/>
        <w:t>2</w:t>
      </w:r>
      <w:r w:rsidR="007C64CF">
        <w:rPr>
          <w:color w:val="000000"/>
        </w:rPr>
        <w:t>5</w:t>
      </w:r>
      <w:r>
        <w:rPr>
          <w:color w:val="000000"/>
        </w:rPr>
        <w:t xml:space="preserve"> </w:t>
      </w:r>
      <w:r w:rsidR="007C64CF">
        <w:rPr>
          <w:color w:val="000000"/>
        </w:rPr>
        <w:t>975</w:t>
      </w:r>
      <w:r>
        <w:rPr>
          <w:color w:val="000000"/>
        </w:rPr>
        <w:t>,</w:t>
      </w:r>
      <w:r w:rsidR="007C64CF">
        <w:rPr>
          <w:color w:val="000000"/>
        </w:rPr>
        <w:t>94</w:t>
      </w:r>
      <w:r>
        <w:rPr>
          <w:color w:val="000000"/>
        </w:rPr>
        <w:t xml:space="preserve"> €</w:t>
      </w:r>
    </w:p>
    <w:p w:rsidR="001546ED" w:rsidRDefault="001546ED" w:rsidP="00D205BB">
      <w:pPr>
        <w:tabs>
          <w:tab w:val="right" w:pos="6946"/>
        </w:tabs>
        <w:ind w:left="720"/>
        <w:jc w:val="both"/>
        <w:rPr>
          <w:color w:val="000000"/>
        </w:rPr>
      </w:pPr>
      <w:r>
        <w:rPr>
          <w:color w:val="000000"/>
        </w:rPr>
        <w:t xml:space="preserve">Splátka úveru </w:t>
      </w:r>
      <w:r>
        <w:rPr>
          <w:color w:val="000000"/>
        </w:rPr>
        <w:tab/>
        <w:t>-16 4</w:t>
      </w:r>
      <w:r w:rsidR="00D205BB">
        <w:rPr>
          <w:color w:val="000000"/>
        </w:rPr>
        <w:t>69</w:t>
      </w:r>
      <w:r>
        <w:rPr>
          <w:color w:val="000000"/>
        </w:rPr>
        <w:t>,</w:t>
      </w:r>
      <w:r w:rsidR="00D205BB">
        <w:rPr>
          <w:color w:val="000000"/>
        </w:rPr>
        <w:t>31</w:t>
      </w:r>
      <w:r>
        <w:rPr>
          <w:color w:val="000000"/>
        </w:rPr>
        <w:t xml:space="preserve"> €</w:t>
      </w:r>
    </w:p>
    <w:p w:rsidR="001546ED" w:rsidRDefault="001546ED" w:rsidP="00D205BB">
      <w:pPr>
        <w:tabs>
          <w:tab w:val="right" w:pos="6946"/>
        </w:tabs>
        <w:ind w:left="720"/>
        <w:jc w:val="both"/>
        <w:rPr>
          <w:color w:val="000000"/>
        </w:rPr>
      </w:pPr>
      <w:r>
        <w:rPr>
          <w:color w:val="000000"/>
        </w:rPr>
        <w:t xml:space="preserve">Splátka úveru  </w:t>
      </w:r>
      <w:r w:rsidR="007A0C69">
        <w:rPr>
          <w:color w:val="000000"/>
        </w:rPr>
        <w:tab/>
      </w:r>
      <w:r>
        <w:rPr>
          <w:color w:val="000000"/>
        </w:rPr>
        <w:t xml:space="preserve"> -  </w:t>
      </w:r>
      <w:r w:rsidR="00D205BB">
        <w:rPr>
          <w:color w:val="000000"/>
        </w:rPr>
        <w:t>1</w:t>
      </w:r>
      <w:r>
        <w:rPr>
          <w:color w:val="000000"/>
        </w:rPr>
        <w:t xml:space="preserve"> 4</w:t>
      </w:r>
      <w:r w:rsidR="00D205BB">
        <w:rPr>
          <w:color w:val="000000"/>
        </w:rPr>
        <w:t>76</w:t>
      </w:r>
      <w:r>
        <w:rPr>
          <w:color w:val="000000"/>
        </w:rPr>
        <w:t>,</w:t>
      </w:r>
      <w:r w:rsidR="00D205BB">
        <w:rPr>
          <w:color w:val="000000"/>
        </w:rPr>
        <w:t>6</w:t>
      </w:r>
      <w:r>
        <w:rPr>
          <w:color w:val="000000"/>
        </w:rPr>
        <w:t>0 €</w:t>
      </w:r>
    </w:p>
    <w:p w:rsidR="00D205BB" w:rsidRDefault="001546ED" w:rsidP="00D205BB">
      <w:pPr>
        <w:tabs>
          <w:tab w:val="right" w:pos="6946"/>
        </w:tabs>
        <w:ind w:left="720"/>
        <w:jc w:val="both"/>
        <w:rPr>
          <w:color w:val="000000"/>
        </w:rPr>
      </w:pPr>
      <w:r>
        <w:rPr>
          <w:color w:val="000000"/>
        </w:rPr>
        <w:t xml:space="preserve">Splátka úveru   </w:t>
      </w:r>
      <w:r w:rsidR="007A0C69">
        <w:rPr>
          <w:color w:val="000000"/>
        </w:rPr>
        <w:tab/>
      </w:r>
      <w:r>
        <w:rPr>
          <w:color w:val="000000"/>
        </w:rPr>
        <w:t xml:space="preserve">  - 2 </w:t>
      </w:r>
      <w:r w:rsidR="00D205BB">
        <w:rPr>
          <w:color w:val="000000"/>
        </w:rPr>
        <w:t>7</w:t>
      </w:r>
      <w:r>
        <w:rPr>
          <w:color w:val="000000"/>
        </w:rPr>
        <w:t>00,</w:t>
      </w:r>
      <w:r w:rsidR="00D205BB">
        <w:rPr>
          <w:color w:val="000000"/>
        </w:rPr>
        <w:t>87</w:t>
      </w:r>
      <w:r>
        <w:rPr>
          <w:color w:val="000000"/>
        </w:rPr>
        <w:t xml:space="preserve"> €</w:t>
      </w:r>
    </w:p>
    <w:p w:rsidR="001546ED" w:rsidRDefault="00D205BB" w:rsidP="00D205BB">
      <w:pPr>
        <w:tabs>
          <w:tab w:val="right" w:pos="6946"/>
        </w:tabs>
        <w:ind w:left="720"/>
        <w:jc w:val="both"/>
        <w:rPr>
          <w:color w:val="000000"/>
        </w:rPr>
      </w:pPr>
      <w:r>
        <w:rPr>
          <w:color w:val="000000"/>
        </w:rPr>
        <w:t xml:space="preserve">Splátka úveru </w:t>
      </w:r>
      <w:r w:rsidR="007A0C69">
        <w:rPr>
          <w:color w:val="000000"/>
        </w:rPr>
        <w:tab/>
      </w:r>
      <w:r>
        <w:rPr>
          <w:color w:val="000000"/>
        </w:rPr>
        <w:t xml:space="preserve">  - 10 134,00 €</w:t>
      </w:r>
    </w:p>
    <w:p w:rsidR="00D205BB" w:rsidRDefault="00D205BB" w:rsidP="00D205BB">
      <w:pPr>
        <w:tabs>
          <w:tab w:val="right" w:pos="6946"/>
        </w:tabs>
        <w:ind w:left="720"/>
        <w:jc w:val="both"/>
        <w:rPr>
          <w:color w:val="000000"/>
        </w:rPr>
      </w:pPr>
      <w:r>
        <w:rPr>
          <w:color w:val="000000"/>
        </w:rPr>
        <w:t xml:space="preserve">Splátka úveru  </w:t>
      </w:r>
      <w:r w:rsidR="007A0C69">
        <w:rPr>
          <w:color w:val="000000"/>
        </w:rPr>
        <w:tab/>
      </w:r>
      <w:r>
        <w:rPr>
          <w:color w:val="000000"/>
        </w:rPr>
        <w:t xml:space="preserve">  - 3 293,86 €</w:t>
      </w:r>
    </w:p>
    <w:p w:rsidR="00D205BB" w:rsidRDefault="001546ED" w:rsidP="00D205BB">
      <w:pPr>
        <w:tabs>
          <w:tab w:val="right" w:pos="6946"/>
        </w:tabs>
        <w:ind w:left="720"/>
        <w:jc w:val="both"/>
        <w:rPr>
          <w:color w:val="000000"/>
        </w:rPr>
      </w:pPr>
      <w:r>
        <w:rPr>
          <w:color w:val="000000"/>
        </w:rPr>
        <w:t xml:space="preserve">Príjem úveru </w:t>
      </w:r>
      <w:r w:rsidR="007A0C69">
        <w:rPr>
          <w:color w:val="000000"/>
        </w:rPr>
        <w:tab/>
      </w:r>
      <w:r>
        <w:rPr>
          <w:color w:val="000000"/>
        </w:rPr>
        <w:t xml:space="preserve"> +1</w:t>
      </w:r>
      <w:r w:rsidR="00D205BB">
        <w:rPr>
          <w:color w:val="000000"/>
        </w:rPr>
        <w:t>1</w:t>
      </w:r>
      <w:r>
        <w:rPr>
          <w:color w:val="000000"/>
        </w:rPr>
        <w:t xml:space="preserve"> </w:t>
      </w:r>
      <w:r w:rsidR="00D205BB">
        <w:rPr>
          <w:color w:val="000000"/>
        </w:rPr>
        <w:t>812</w:t>
      </w:r>
      <w:r>
        <w:rPr>
          <w:color w:val="000000"/>
        </w:rPr>
        <w:t>,</w:t>
      </w:r>
      <w:r w:rsidR="00D205BB">
        <w:rPr>
          <w:color w:val="000000"/>
        </w:rPr>
        <w:t>80</w:t>
      </w:r>
      <w:r w:rsidR="007A0C69">
        <w:rPr>
          <w:color w:val="000000"/>
        </w:rPr>
        <w:t xml:space="preserve"> €</w:t>
      </w:r>
    </w:p>
    <w:p w:rsidR="001546ED" w:rsidRDefault="00D205BB" w:rsidP="00D205BB">
      <w:pPr>
        <w:tabs>
          <w:tab w:val="right" w:pos="6946"/>
        </w:tabs>
        <w:ind w:left="720"/>
        <w:jc w:val="both"/>
        <w:rPr>
          <w:color w:val="000000"/>
        </w:rPr>
      </w:pPr>
      <w:r>
        <w:rPr>
          <w:color w:val="000000"/>
        </w:rPr>
        <w:t xml:space="preserve">Príjem úveru </w:t>
      </w:r>
      <w:r w:rsidR="007A0C69">
        <w:rPr>
          <w:color w:val="000000"/>
        </w:rPr>
        <w:tab/>
      </w:r>
      <w:r>
        <w:rPr>
          <w:color w:val="000000"/>
        </w:rPr>
        <w:t xml:space="preserve">  + 3 293,86 €</w:t>
      </w:r>
    </w:p>
    <w:p w:rsidR="001546ED" w:rsidRDefault="001546ED" w:rsidP="00D205BB">
      <w:pPr>
        <w:tabs>
          <w:tab w:val="right" w:pos="6946"/>
        </w:tabs>
        <w:ind w:left="720"/>
        <w:jc w:val="both"/>
        <w:rPr>
          <w:color w:val="000000"/>
        </w:rPr>
      </w:pPr>
      <w:r>
        <w:rPr>
          <w:color w:val="000000"/>
        </w:rPr>
        <w:t>Zostatok úveru k 31.12.201</w:t>
      </w:r>
      <w:r w:rsidR="008F6B0F">
        <w:rPr>
          <w:color w:val="000000"/>
        </w:rPr>
        <w:t>4</w:t>
      </w:r>
      <w:r>
        <w:rPr>
          <w:color w:val="000000"/>
        </w:rPr>
        <w:t xml:space="preserve">         </w:t>
      </w:r>
      <w:r>
        <w:rPr>
          <w:color w:val="000000"/>
        </w:rPr>
        <w:tab/>
      </w:r>
      <w:r w:rsidR="00D205BB">
        <w:rPr>
          <w:color w:val="000000"/>
        </w:rPr>
        <w:t>7</w:t>
      </w:r>
      <w:r>
        <w:rPr>
          <w:color w:val="000000"/>
        </w:rPr>
        <w:t xml:space="preserve"> </w:t>
      </w:r>
      <w:r w:rsidR="00D205BB">
        <w:rPr>
          <w:color w:val="000000"/>
        </w:rPr>
        <w:t>00</w:t>
      </w:r>
      <w:r>
        <w:rPr>
          <w:color w:val="000000"/>
        </w:rPr>
        <w:t>7,9</w:t>
      </w:r>
      <w:r w:rsidR="00D205BB">
        <w:rPr>
          <w:color w:val="000000"/>
        </w:rPr>
        <w:t>6</w:t>
      </w:r>
      <w:r>
        <w:rPr>
          <w:color w:val="000000"/>
        </w:rPr>
        <w:t xml:space="preserve"> €</w:t>
      </w:r>
    </w:p>
    <w:p w:rsidR="001546ED" w:rsidRDefault="001546ED">
      <w:pPr>
        <w:jc w:val="both"/>
        <w:rPr>
          <w:color w:val="000000"/>
        </w:rPr>
      </w:pPr>
    </w:p>
    <w:p w:rsidR="007A0C69" w:rsidRDefault="007A0C69">
      <w:pPr>
        <w:jc w:val="both"/>
        <w:rPr>
          <w:color w:val="000000"/>
        </w:rPr>
      </w:pPr>
    </w:p>
    <w:p w:rsidR="001546ED" w:rsidRDefault="001546ED">
      <w:pPr>
        <w:pStyle w:val="Nadpis1"/>
        <w:spacing w:before="0" w:beforeAutospacing="0" w:after="0" w:afterAutospacing="0"/>
      </w:pPr>
      <w:bookmarkStart w:id="41" w:name="_Toc355600343"/>
      <w:r>
        <w:t>Hospodárenie príspevkových organizácií</w:t>
      </w:r>
      <w:bookmarkEnd w:id="41"/>
    </w:p>
    <w:p w:rsidR="001546ED" w:rsidRDefault="001546ED">
      <w:pPr>
        <w:jc w:val="both"/>
        <w:rPr>
          <w:i/>
        </w:rPr>
      </w:pPr>
    </w:p>
    <w:p w:rsidR="001546ED" w:rsidRDefault="001546ED">
      <w:pPr>
        <w:ind w:firstLine="432"/>
        <w:jc w:val="both"/>
        <w:rPr>
          <w:i/>
        </w:rPr>
      </w:pPr>
      <w:r>
        <w:rPr>
          <w:i/>
        </w:rPr>
        <w:t>Obec nie  je zriaďovateľom príspevkových organizácií.</w:t>
      </w:r>
    </w:p>
    <w:p w:rsidR="001546ED" w:rsidRDefault="001546ED">
      <w:pPr>
        <w:jc w:val="both"/>
      </w:pPr>
      <w:bookmarkStart w:id="42" w:name="catid_10894"/>
      <w:bookmarkEnd w:id="42"/>
    </w:p>
    <w:p w:rsidR="007A0C69" w:rsidRDefault="007A0C69">
      <w:pPr>
        <w:jc w:val="both"/>
      </w:pPr>
    </w:p>
    <w:p w:rsidR="007A0C69" w:rsidRDefault="007A0C69">
      <w:pPr>
        <w:jc w:val="both"/>
      </w:pPr>
    </w:p>
    <w:p w:rsidR="001546ED" w:rsidRDefault="001546ED">
      <w:pPr>
        <w:pStyle w:val="Nadpis1"/>
        <w:spacing w:before="0" w:beforeAutospacing="0" w:after="0" w:afterAutospacing="0"/>
      </w:pPr>
      <w:bookmarkStart w:id="43" w:name="_Toc355600344"/>
      <w:r>
        <w:lastRenderedPageBreak/>
        <w:t xml:space="preserve">Prehľad o poskytnutých </w:t>
      </w:r>
      <w:bookmarkEnd w:id="43"/>
      <w:r>
        <w:t xml:space="preserve">dotáciách </w:t>
      </w:r>
    </w:p>
    <w:p w:rsidR="001546ED" w:rsidRDefault="001546ED">
      <w:pPr>
        <w:ind w:firstLine="432"/>
        <w:jc w:val="both"/>
        <w:rPr>
          <w:color w:val="000000"/>
        </w:rPr>
      </w:pPr>
      <w:r>
        <w:rPr>
          <w:color w:val="000000"/>
        </w:rPr>
        <w:t xml:space="preserve">(podľa § 7 ods. 4 zákona 583/2004 Z.z.) </w:t>
      </w:r>
    </w:p>
    <w:p w:rsidR="001546ED" w:rsidRDefault="001546ED">
      <w:pPr>
        <w:pStyle w:val="Nadpis1"/>
        <w:numPr>
          <w:ilvl w:val="0"/>
          <w:numId w:val="0"/>
        </w:numPr>
        <w:spacing w:before="0" w:beforeAutospacing="0" w:after="0" w:afterAutospacing="0"/>
        <w:ind w:left="432"/>
      </w:pPr>
    </w:p>
    <w:p w:rsidR="001546ED" w:rsidRPr="007A0C69" w:rsidRDefault="001546ED" w:rsidP="00D205BB">
      <w:pPr>
        <w:ind w:firstLine="432"/>
        <w:jc w:val="both"/>
      </w:pPr>
      <w:r w:rsidRPr="007A0C69">
        <w:t>Obec v roku 201</w:t>
      </w:r>
      <w:r w:rsidR="00D205BB" w:rsidRPr="007A0C69">
        <w:t>4</w:t>
      </w:r>
      <w:r w:rsidRPr="007A0C69">
        <w:t xml:space="preserve"> poskytla  dotáciu Rímskokatolíckemu farskému úradu v Spišskom          Štvrtku na zorganizovanie detského letného tábora  .</w:t>
      </w:r>
    </w:p>
    <w:p w:rsidR="001546ED" w:rsidRDefault="001546ED">
      <w:pPr>
        <w:jc w:val="both"/>
      </w:pPr>
      <w:bookmarkStart w:id="44" w:name="catid_10895"/>
      <w:bookmarkEnd w:id="44"/>
    </w:p>
    <w:p w:rsidR="001546ED" w:rsidRDefault="001546ED">
      <w:pPr>
        <w:pStyle w:val="Nadpis1"/>
        <w:spacing w:before="0" w:beforeAutospacing="0" w:after="0" w:afterAutospacing="0"/>
      </w:pPr>
      <w:bookmarkStart w:id="45" w:name="_Toc355600345"/>
      <w:r>
        <w:t>Podnikateľská činnosť</w:t>
      </w:r>
      <w:bookmarkEnd w:id="45"/>
    </w:p>
    <w:p w:rsidR="001546ED" w:rsidRDefault="001546ED">
      <w:pPr>
        <w:pStyle w:val="Nadpis1"/>
        <w:numPr>
          <w:ilvl w:val="0"/>
          <w:numId w:val="0"/>
        </w:numPr>
        <w:spacing w:before="0" w:beforeAutospacing="0" w:after="0" w:afterAutospacing="0"/>
        <w:ind w:left="432"/>
      </w:pPr>
    </w:p>
    <w:p w:rsidR="001546ED" w:rsidRPr="007A0C69" w:rsidRDefault="001546ED">
      <w:pPr>
        <w:ind w:firstLine="432"/>
        <w:jc w:val="both"/>
      </w:pPr>
      <w:r w:rsidRPr="007A0C69">
        <w:t xml:space="preserve">Obec nevykonáva podnikateľskú činnosť. </w:t>
      </w:r>
      <w:bookmarkStart w:id="46" w:name="catid_10897"/>
      <w:bookmarkEnd w:id="46"/>
    </w:p>
    <w:p w:rsidR="001546ED" w:rsidRDefault="001546ED">
      <w:pPr>
        <w:jc w:val="both"/>
      </w:pPr>
    </w:p>
    <w:p w:rsidR="001546ED" w:rsidRDefault="001546ED">
      <w:pPr>
        <w:pStyle w:val="Nadpis1"/>
        <w:spacing w:before="0" w:beforeAutospacing="0" w:after="0" w:afterAutospacing="0"/>
      </w:pPr>
      <w:bookmarkStart w:id="47" w:name="_Toc355600346"/>
      <w:r>
        <w:t>Návrh uznesenia</w:t>
      </w:r>
      <w:bookmarkEnd w:id="47"/>
    </w:p>
    <w:p w:rsidR="001546ED" w:rsidRDefault="001546ED">
      <w:pPr>
        <w:pStyle w:val="Nadpis1"/>
        <w:numPr>
          <w:ilvl w:val="0"/>
          <w:numId w:val="0"/>
        </w:numPr>
        <w:spacing w:before="0" w:beforeAutospacing="0" w:after="0" w:afterAutospacing="0"/>
        <w:ind w:left="432"/>
      </w:pPr>
    </w:p>
    <w:p w:rsidR="00197511" w:rsidRDefault="00197511" w:rsidP="00197511">
      <w:pPr>
        <w:spacing w:line="360" w:lineRule="auto"/>
      </w:pPr>
      <w:r>
        <w:t xml:space="preserve">Obecné zastupiteľstvo </w:t>
      </w:r>
    </w:p>
    <w:p w:rsidR="00197511" w:rsidRDefault="00197511" w:rsidP="00D205BB">
      <w:pPr>
        <w:numPr>
          <w:ilvl w:val="1"/>
          <w:numId w:val="18"/>
        </w:numPr>
        <w:ind w:left="284" w:hanging="284"/>
        <w:jc w:val="both"/>
      </w:pPr>
      <w:r>
        <w:t>berie na vedomie odborné stanovisko hlavného kontrolóra k návrhu záverečného účtu obce za rok 201</w:t>
      </w:r>
      <w:r w:rsidR="00D205BB">
        <w:t>4</w:t>
      </w:r>
      <w:r>
        <w:t>,</w:t>
      </w:r>
    </w:p>
    <w:p w:rsidR="00197511" w:rsidRDefault="00197511" w:rsidP="00197511">
      <w:pPr>
        <w:ind w:left="284"/>
        <w:jc w:val="both"/>
      </w:pPr>
    </w:p>
    <w:p w:rsidR="00197511" w:rsidRPr="00197511" w:rsidRDefault="00197511" w:rsidP="00D205BB">
      <w:pPr>
        <w:numPr>
          <w:ilvl w:val="1"/>
          <w:numId w:val="18"/>
        </w:numPr>
        <w:ind w:left="284" w:hanging="284"/>
        <w:jc w:val="both"/>
        <w:rPr>
          <w:b/>
        </w:rPr>
      </w:pPr>
      <w:r>
        <w:t>schvaľuje Záverečný účet obce Dravce za rok 201</w:t>
      </w:r>
      <w:r w:rsidR="00D205BB">
        <w:t>4</w:t>
      </w:r>
      <w:r>
        <w:t xml:space="preserve"> s výrokom: </w:t>
      </w:r>
    </w:p>
    <w:p w:rsidR="00197511" w:rsidRDefault="00197511" w:rsidP="00197511">
      <w:pPr>
        <w:pStyle w:val="Odsekzoznamu"/>
        <w:rPr>
          <w:b/>
        </w:rPr>
      </w:pPr>
    </w:p>
    <w:p w:rsidR="00197511" w:rsidRDefault="00197511" w:rsidP="00197511">
      <w:pPr>
        <w:ind w:left="284"/>
        <w:jc w:val="center"/>
        <w:rPr>
          <w:b/>
        </w:rPr>
      </w:pPr>
      <w:r>
        <w:rPr>
          <w:b/>
        </w:rPr>
        <w:t>Celoročné hospodárenie sa schvaľuje bez výhrad.</w:t>
      </w:r>
    </w:p>
    <w:p w:rsidR="00197511" w:rsidRDefault="00197511" w:rsidP="00197511">
      <w:pPr>
        <w:ind w:left="284"/>
        <w:jc w:val="center"/>
        <w:rPr>
          <w:b/>
        </w:rPr>
      </w:pPr>
    </w:p>
    <w:p w:rsidR="00197511" w:rsidRDefault="00197511" w:rsidP="00197511">
      <w:pPr>
        <w:numPr>
          <w:ilvl w:val="1"/>
          <w:numId w:val="18"/>
        </w:numPr>
        <w:ind w:left="284" w:hanging="284"/>
        <w:jc w:val="both"/>
      </w:pPr>
      <w:r w:rsidRPr="00716CEC">
        <w:t xml:space="preserve">schvaľuje </w:t>
      </w:r>
      <w:r>
        <w:t>u</w:t>
      </w:r>
      <w:r w:rsidRPr="00716CEC">
        <w:t xml:space="preserve">sporiadanie </w:t>
      </w:r>
      <w:r>
        <w:t>výsledku hospodárenia takto</w:t>
      </w:r>
      <w:r w:rsidRPr="00716CEC">
        <w:t>:</w:t>
      </w:r>
    </w:p>
    <w:p w:rsidR="00197511" w:rsidRPr="0058245E" w:rsidRDefault="00197511" w:rsidP="009A6160">
      <w:pPr>
        <w:spacing w:line="360" w:lineRule="auto"/>
        <w:jc w:val="both"/>
        <w:rPr>
          <w:b/>
        </w:rPr>
      </w:pPr>
      <w:bookmarkStart w:id="48" w:name="OLE_LINK5"/>
      <w:bookmarkStart w:id="49" w:name="OLE_LINK6"/>
      <w:r w:rsidRPr="0058245E">
        <w:rPr>
          <w:b/>
        </w:rPr>
        <w:tab/>
      </w:r>
    </w:p>
    <w:bookmarkEnd w:id="48"/>
    <w:bookmarkEnd w:id="49"/>
    <w:p w:rsidR="00197511" w:rsidRDefault="00197511" w:rsidP="001B6FAF">
      <w:pPr>
        <w:tabs>
          <w:tab w:val="decimal" w:pos="1260"/>
        </w:tabs>
        <w:jc w:val="both"/>
        <w:rPr>
          <w:bCs/>
        </w:rPr>
      </w:pPr>
      <w:r w:rsidRPr="0058245E">
        <w:rPr>
          <w:bCs/>
        </w:rPr>
        <w:tab/>
      </w:r>
      <w:r w:rsidR="009A6160">
        <w:rPr>
          <w:bCs/>
        </w:rPr>
        <w:t>1 61</w:t>
      </w:r>
      <w:r w:rsidR="001B6FAF">
        <w:rPr>
          <w:bCs/>
        </w:rPr>
        <w:t>4</w:t>
      </w:r>
      <w:r w:rsidR="009A6160">
        <w:rPr>
          <w:bCs/>
        </w:rPr>
        <w:t>,</w:t>
      </w:r>
      <w:r w:rsidR="001B6FAF">
        <w:rPr>
          <w:bCs/>
        </w:rPr>
        <w:t>00</w:t>
      </w:r>
      <w:r w:rsidRPr="0058245E">
        <w:rPr>
          <w:bCs/>
        </w:rPr>
        <w:tab/>
      </w:r>
      <w:r w:rsidRPr="0058245E">
        <w:rPr>
          <w:bCs/>
        </w:rPr>
        <w:tab/>
        <w:t xml:space="preserve">do Rezervného fondu (povinný prídel 10 % prebytku </w:t>
      </w:r>
    </w:p>
    <w:p w:rsidR="00197511" w:rsidRPr="0058245E" w:rsidRDefault="00197511" w:rsidP="009A6160">
      <w:pPr>
        <w:tabs>
          <w:tab w:val="decimal" w:pos="1260"/>
        </w:tabs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58245E">
        <w:rPr>
          <w:bCs/>
        </w:rPr>
        <w:t>rozpočtového hospodárenia</w:t>
      </w:r>
      <w:r>
        <w:rPr>
          <w:bCs/>
        </w:rPr>
        <w:t xml:space="preserve"> je v sume 1</w:t>
      </w:r>
      <w:r w:rsidR="003761AD">
        <w:rPr>
          <w:bCs/>
        </w:rPr>
        <w:t> 614,00</w:t>
      </w:r>
      <w:r>
        <w:rPr>
          <w:bCs/>
        </w:rPr>
        <w:t xml:space="preserve"> €</w:t>
      </w:r>
      <w:r w:rsidRPr="0058245E">
        <w:rPr>
          <w:bCs/>
        </w:rPr>
        <w:t>)</w:t>
      </w:r>
    </w:p>
    <w:p w:rsidR="00197511" w:rsidRDefault="00197511" w:rsidP="00197511"/>
    <w:p w:rsidR="004F1D4E" w:rsidRPr="0058245E" w:rsidRDefault="00197511" w:rsidP="007A0C69">
      <w:pPr>
        <w:spacing w:line="360" w:lineRule="auto"/>
        <w:jc w:val="both"/>
      </w:pPr>
      <w:r w:rsidRPr="0058245E">
        <w:rPr>
          <w:b/>
        </w:rPr>
        <w:tab/>
      </w:r>
      <w:r w:rsidR="00ED3122">
        <w:rPr>
          <w:b/>
        </w:rPr>
        <w:t>2</w:t>
      </w:r>
      <w:r w:rsidR="004F1D4E">
        <w:rPr>
          <w:b/>
        </w:rPr>
        <w:t> </w:t>
      </w:r>
      <w:r w:rsidR="00ED3122">
        <w:rPr>
          <w:b/>
        </w:rPr>
        <w:t>78</w:t>
      </w:r>
      <w:r w:rsidR="001B6FAF">
        <w:rPr>
          <w:b/>
        </w:rPr>
        <w:t>6</w:t>
      </w:r>
      <w:r w:rsidR="004F1D4E">
        <w:rPr>
          <w:b/>
        </w:rPr>
        <w:t>,</w:t>
      </w:r>
      <w:r w:rsidR="001B6FAF">
        <w:rPr>
          <w:b/>
        </w:rPr>
        <w:t>89</w:t>
      </w:r>
      <w:r w:rsidR="004F1D4E">
        <w:rPr>
          <w:b/>
        </w:rPr>
        <w:t xml:space="preserve"> </w:t>
      </w:r>
      <w:r w:rsidR="007A0C69">
        <w:rPr>
          <w:b/>
        </w:rPr>
        <w:tab/>
      </w:r>
      <w:r w:rsidR="007A0C69">
        <w:rPr>
          <w:b/>
        </w:rPr>
        <w:tab/>
      </w:r>
      <w:r w:rsidR="004F1D4E">
        <w:rPr>
          <w:b/>
        </w:rPr>
        <w:t>do Peňažného fondu rozvoja obce</w:t>
      </w:r>
    </w:p>
    <w:p w:rsidR="001546ED" w:rsidRDefault="001546ED" w:rsidP="00197511">
      <w:pPr>
        <w:ind w:left="284"/>
        <w:jc w:val="both"/>
      </w:pPr>
    </w:p>
    <w:sectPr w:rsidR="001546ED" w:rsidSect="00FF54BA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32C" w:rsidRDefault="007E532C">
      <w:r>
        <w:separator/>
      </w:r>
    </w:p>
  </w:endnote>
  <w:endnote w:type="continuationSeparator" w:id="0">
    <w:p w:rsidR="007E532C" w:rsidRDefault="007E5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ld 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099" w:rsidRDefault="00C44099">
    <w:pPr>
      <w:jc w:val="right"/>
      <w:rPr>
        <w:sz w:val="20"/>
        <w:szCs w:val="20"/>
      </w:rPr>
    </w:pPr>
    <w:r>
      <w:rPr>
        <w:sz w:val="20"/>
        <w:szCs w:val="20"/>
      </w:rPr>
      <w:t xml:space="preserve">Strana </w:t>
    </w:r>
    <w:r w:rsidR="00FF54BA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 w:rsidR="00FF54BA">
      <w:rPr>
        <w:sz w:val="20"/>
        <w:szCs w:val="20"/>
      </w:rPr>
      <w:fldChar w:fldCharType="separate"/>
    </w:r>
    <w:r w:rsidR="003761AD">
      <w:rPr>
        <w:noProof/>
        <w:sz w:val="20"/>
        <w:szCs w:val="20"/>
      </w:rPr>
      <w:t>11</w:t>
    </w:r>
    <w:r w:rsidR="00FF54BA">
      <w:rPr>
        <w:sz w:val="20"/>
        <w:szCs w:val="20"/>
      </w:rPr>
      <w:fldChar w:fldCharType="end"/>
    </w:r>
    <w:r>
      <w:rPr>
        <w:sz w:val="20"/>
        <w:szCs w:val="20"/>
      </w:rPr>
      <w:t xml:space="preserve"> z </w:t>
    </w:r>
    <w:r w:rsidR="00FF54BA"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 w:rsidR="00FF54BA">
      <w:rPr>
        <w:sz w:val="20"/>
        <w:szCs w:val="20"/>
      </w:rPr>
      <w:fldChar w:fldCharType="separate"/>
    </w:r>
    <w:r w:rsidR="003761AD">
      <w:rPr>
        <w:noProof/>
        <w:sz w:val="20"/>
        <w:szCs w:val="20"/>
      </w:rPr>
      <w:t>17</w:t>
    </w:r>
    <w:r w:rsidR="00FF54BA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32C" w:rsidRDefault="007E532C">
      <w:r>
        <w:separator/>
      </w:r>
    </w:p>
  </w:footnote>
  <w:footnote w:type="continuationSeparator" w:id="0">
    <w:p w:rsidR="007E532C" w:rsidRDefault="007E53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F5FE3"/>
    <w:multiLevelType w:val="multilevel"/>
    <w:tmpl w:val="84923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C54CDC"/>
    <w:multiLevelType w:val="multilevel"/>
    <w:tmpl w:val="CC2A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E77DF0"/>
    <w:multiLevelType w:val="hybridMultilevel"/>
    <w:tmpl w:val="7D4C2AA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BCC8FD3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960B9"/>
    <w:multiLevelType w:val="hybridMultilevel"/>
    <w:tmpl w:val="A7EC80B0"/>
    <w:lvl w:ilvl="0" w:tplc="241ED7F0">
      <w:start w:val="3"/>
      <w:numFmt w:val="bullet"/>
      <w:lvlText w:val="-"/>
      <w:lvlJc w:val="left"/>
      <w:pPr>
        <w:tabs>
          <w:tab w:val="num" w:pos="2820"/>
        </w:tabs>
        <w:ind w:left="28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</w:abstractNum>
  <w:abstractNum w:abstractNumId="4">
    <w:nsid w:val="2DCE6D7B"/>
    <w:multiLevelType w:val="multilevel"/>
    <w:tmpl w:val="AFEA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176B14"/>
    <w:multiLevelType w:val="multilevel"/>
    <w:tmpl w:val="48CA01D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>
    <w:nsid w:val="36116F89"/>
    <w:multiLevelType w:val="multilevel"/>
    <w:tmpl w:val="50B8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970ADD"/>
    <w:multiLevelType w:val="multilevel"/>
    <w:tmpl w:val="4B705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BD1523"/>
    <w:multiLevelType w:val="hybridMultilevel"/>
    <w:tmpl w:val="57D05E18"/>
    <w:lvl w:ilvl="0" w:tplc="255211C0">
      <w:start w:val="3"/>
      <w:numFmt w:val="bullet"/>
      <w:lvlText w:val="-"/>
      <w:lvlJc w:val="left"/>
      <w:pPr>
        <w:tabs>
          <w:tab w:val="num" w:pos="2820"/>
        </w:tabs>
        <w:ind w:left="28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</w:abstractNum>
  <w:abstractNum w:abstractNumId="9">
    <w:nsid w:val="455A5934"/>
    <w:multiLevelType w:val="multilevel"/>
    <w:tmpl w:val="D0DAE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E3430F"/>
    <w:multiLevelType w:val="multilevel"/>
    <w:tmpl w:val="937E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8E60EA"/>
    <w:multiLevelType w:val="hybridMultilevel"/>
    <w:tmpl w:val="93A242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7E7C04"/>
    <w:multiLevelType w:val="multilevel"/>
    <w:tmpl w:val="1338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427384"/>
    <w:multiLevelType w:val="hybridMultilevel"/>
    <w:tmpl w:val="3BCA3204"/>
    <w:lvl w:ilvl="0" w:tplc="F7EA4E1E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706E7948"/>
    <w:multiLevelType w:val="hybridMultilevel"/>
    <w:tmpl w:val="1DD829AC"/>
    <w:lvl w:ilvl="0" w:tplc="83167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395ADA"/>
    <w:multiLevelType w:val="multilevel"/>
    <w:tmpl w:val="72BA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F724A8"/>
    <w:multiLevelType w:val="hybridMultilevel"/>
    <w:tmpl w:val="E31C30CE"/>
    <w:lvl w:ilvl="0" w:tplc="FA1C8836">
      <w:start w:val="7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F63063"/>
    <w:multiLevelType w:val="hybridMultilevel"/>
    <w:tmpl w:val="C394A6D6"/>
    <w:lvl w:ilvl="0" w:tplc="9A60E9B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5"/>
  </w:num>
  <w:num w:numId="4">
    <w:abstractNumId w:val="9"/>
  </w:num>
  <w:num w:numId="5">
    <w:abstractNumId w:val="6"/>
  </w:num>
  <w:num w:numId="6">
    <w:abstractNumId w:val="12"/>
  </w:num>
  <w:num w:numId="7">
    <w:abstractNumId w:val="1"/>
  </w:num>
  <w:num w:numId="8">
    <w:abstractNumId w:val="10"/>
  </w:num>
  <w:num w:numId="9">
    <w:abstractNumId w:val="4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1"/>
  </w:num>
  <w:num w:numId="18">
    <w:abstractNumId w:val="2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7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8"/>
  </w:num>
  <w:num w:numId="3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6F38"/>
    <w:rsid w:val="00001A02"/>
    <w:rsid w:val="00007423"/>
    <w:rsid w:val="000213F6"/>
    <w:rsid w:val="00022119"/>
    <w:rsid w:val="00032769"/>
    <w:rsid w:val="0005698A"/>
    <w:rsid w:val="00061EA0"/>
    <w:rsid w:val="00085F11"/>
    <w:rsid w:val="000B28D1"/>
    <w:rsid w:val="000D747B"/>
    <w:rsid w:val="000E3DA8"/>
    <w:rsid w:val="000E4C32"/>
    <w:rsid w:val="00151EC8"/>
    <w:rsid w:val="001546ED"/>
    <w:rsid w:val="00197511"/>
    <w:rsid w:val="001B361F"/>
    <w:rsid w:val="001B41ED"/>
    <w:rsid w:val="001B6FAF"/>
    <w:rsid w:val="001C46B4"/>
    <w:rsid w:val="002355E5"/>
    <w:rsid w:val="002B3B7C"/>
    <w:rsid w:val="002D6487"/>
    <w:rsid w:val="002E6041"/>
    <w:rsid w:val="0032299E"/>
    <w:rsid w:val="00342471"/>
    <w:rsid w:val="003761AD"/>
    <w:rsid w:val="003A56FF"/>
    <w:rsid w:val="003C3069"/>
    <w:rsid w:val="003F694A"/>
    <w:rsid w:val="004212E1"/>
    <w:rsid w:val="00423AF5"/>
    <w:rsid w:val="0046121D"/>
    <w:rsid w:val="004928E2"/>
    <w:rsid w:val="004943AA"/>
    <w:rsid w:val="004A56A3"/>
    <w:rsid w:val="004C2730"/>
    <w:rsid w:val="004C2C07"/>
    <w:rsid w:val="004D0283"/>
    <w:rsid w:val="004D03C5"/>
    <w:rsid w:val="004E45EE"/>
    <w:rsid w:val="004F1D4E"/>
    <w:rsid w:val="004F1F5B"/>
    <w:rsid w:val="004F430A"/>
    <w:rsid w:val="00502D2D"/>
    <w:rsid w:val="005060D4"/>
    <w:rsid w:val="00557CE8"/>
    <w:rsid w:val="00561054"/>
    <w:rsid w:val="00575151"/>
    <w:rsid w:val="005C663B"/>
    <w:rsid w:val="006056AE"/>
    <w:rsid w:val="00612B27"/>
    <w:rsid w:val="00614F54"/>
    <w:rsid w:val="0062075E"/>
    <w:rsid w:val="00626D67"/>
    <w:rsid w:val="00634A7A"/>
    <w:rsid w:val="00657708"/>
    <w:rsid w:val="006762A0"/>
    <w:rsid w:val="00681E85"/>
    <w:rsid w:val="0068730D"/>
    <w:rsid w:val="006A46AF"/>
    <w:rsid w:val="006C46C6"/>
    <w:rsid w:val="006C70AB"/>
    <w:rsid w:val="006E4B1C"/>
    <w:rsid w:val="006E606B"/>
    <w:rsid w:val="006F520A"/>
    <w:rsid w:val="006F64D2"/>
    <w:rsid w:val="00702776"/>
    <w:rsid w:val="00737767"/>
    <w:rsid w:val="00775D97"/>
    <w:rsid w:val="007A0C69"/>
    <w:rsid w:val="007C64CF"/>
    <w:rsid w:val="007E46A6"/>
    <w:rsid w:val="007E532C"/>
    <w:rsid w:val="008044C5"/>
    <w:rsid w:val="008117F3"/>
    <w:rsid w:val="0084347F"/>
    <w:rsid w:val="008468E5"/>
    <w:rsid w:val="008470E5"/>
    <w:rsid w:val="008572A2"/>
    <w:rsid w:val="008630EB"/>
    <w:rsid w:val="00863BDD"/>
    <w:rsid w:val="00895027"/>
    <w:rsid w:val="008C7480"/>
    <w:rsid w:val="008D0C63"/>
    <w:rsid w:val="008E3F2A"/>
    <w:rsid w:val="008F0493"/>
    <w:rsid w:val="008F6B0F"/>
    <w:rsid w:val="00904E85"/>
    <w:rsid w:val="00905FBA"/>
    <w:rsid w:val="009320EE"/>
    <w:rsid w:val="00944607"/>
    <w:rsid w:val="009A293A"/>
    <w:rsid w:val="009A6160"/>
    <w:rsid w:val="009B37C1"/>
    <w:rsid w:val="009B58E1"/>
    <w:rsid w:val="009E1402"/>
    <w:rsid w:val="009F7C14"/>
    <w:rsid w:val="00A02BA2"/>
    <w:rsid w:val="00A0761A"/>
    <w:rsid w:val="00A2785E"/>
    <w:rsid w:val="00A35D94"/>
    <w:rsid w:val="00A36B31"/>
    <w:rsid w:val="00A43DEA"/>
    <w:rsid w:val="00A44FDD"/>
    <w:rsid w:val="00A5010C"/>
    <w:rsid w:val="00A54A29"/>
    <w:rsid w:val="00A65DB2"/>
    <w:rsid w:val="00A76C84"/>
    <w:rsid w:val="00AC68DA"/>
    <w:rsid w:val="00B32BE4"/>
    <w:rsid w:val="00B50B15"/>
    <w:rsid w:val="00B612B1"/>
    <w:rsid w:val="00B64F1A"/>
    <w:rsid w:val="00B66F38"/>
    <w:rsid w:val="00B67B38"/>
    <w:rsid w:val="00B725CF"/>
    <w:rsid w:val="00B81FD2"/>
    <w:rsid w:val="00BA3D5A"/>
    <w:rsid w:val="00BB32B2"/>
    <w:rsid w:val="00BE29FB"/>
    <w:rsid w:val="00BF728B"/>
    <w:rsid w:val="00C14F11"/>
    <w:rsid w:val="00C21001"/>
    <w:rsid w:val="00C44099"/>
    <w:rsid w:val="00C53D9E"/>
    <w:rsid w:val="00C57727"/>
    <w:rsid w:val="00C6683D"/>
    <w:rsid w:val="00C8510A"/>
    <w:rsid w:val="00C8692E"/>
    <w:rsid w:val="00CA4EE5"/>
    <w:rsid w:val="00CC36F9"/>
    <w:rsid w:val="00CF3EBE"/>
    <w:rsid w:val="00CF4A20"/>
    <w:rsid w:val="00D205BB"/>
    <w:rsid w:val="00D60FDB"/>
    <w:rsid w:val="00DC5F7B"/>
    <w:rsid w:val="00DE0866"/>
    <w:rsid w:val="00DE3270"/>
    <w:rsid w:val="00E1276E"/>
    <w:rsid w:val="00E53C35"/>
    <w:rsid w:val="00E64450"/>
    <w:rsid w:val="00E91FFE"/>
    <w:rsid w:val="00E94D81"/>
    <w:rsid w:val="00EA41D7"/>
    <w:rsid w:val="00EB0D50"/>
    <w:rsid w:val="00EB5188"/>
    <w:rsid w:val="00ED21BF"/>
    <w:rsid w:val="00ED3122"/>
    <w:rsid w:val="00F04F8A"/>
    <w:rsid w:val="00F15104"/>
    <w:rsid w:val="00F41E42"/>
    <w:rsid w:val="00F53402"/>
    <w:rsid w:val="00F70A38"/>
    <w:rsid w:val="00F7497E"/>
    <w:rsid w:val="00F82EA6"/>
    <w:rsid w:val="00F836DF"/>
    <w:rsid w:val="00F83B14"/>
    <w:rsid w:val="00F8626C"/>
    <w:rsid w:val="00F95214"/>
    <w:rsid w:val="00FA1CFE"/>
    <w:rsid w:val="00FC2354"/>
    <w:rsid w:val="00FC64D3"/>
    <w:rsid w:val="00FF54BA"/>
    <w:rsid w:val="00FF648C"/>
    <w:rsid w:val="00FF7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y">
    <w:name w:val="Normal"/>
    <w:qFormat/>
    <w:rsid w:val="00FF54BA"/>
    <w:rPr>
      <w:sz w:val="24"/>
      <w:szCs w:val="24"/>
    </w:rPr>
  </w:style>
  <w:style w:type="paragraph" w:styleId="Nadpis1">
    <w:name w:val="heading 1"/>
    <w:basedOn w:val="Normlny"/>
    <w:qFormat/>
    <w:rsid w:val="00FF54BA"/>
    <w:pPr>
      <w:numPr>
        <w:numId w:val="10"/>
      </w:numPr>
      <w:spacing w:before="100" w:beforeAutospacing="1" w:after="100" w:afterAutospacing="1"/>
      <w:outlineLvl w:val="0"/>
    </w:pPr>
    <w:rPr>
      <w:b/>
      <w:bCs/>
      <w:kern w:val="36"/>
      <w:sz w:val="27"/>
      <w:szCs w:val="27"/>
    </w:rPr>
  </w:style>
  <w:style w:type="paragraph" w:styleId="Nadpis2">
    <w:name w:val="heading 2"/>
    <w:basedOn w:val="Normlny"/>
    <w:qFormat/>
    <w:rsid w:val="00FF54BA"/>
    <w:pPr>
      <w:numPr>
        <w:ilvl w:val="1"/>
        <w:numId w:val="11"/>
      </w:numPr>
      <w:spacing w:before="100" w:beforeAutospacing="1" w:after="100" w:afterAutospacing="1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next w:val="Normlny"/>
    <w:qFormat/>
    <w:rsid w:val="00FF54BA"/>
    <w:pPr>
      <w:keepNext/>
      <w:numPr>
        <w:ilvl w:val="2"/>
        <w:numId w:val="11"/>
      </w:numPr>
      <w:spacing w:before="240" w:after="60"/>
      <w:outlineLvl w:val="2"/>
    </w:pPr>
    <w:rPr>
      <w:b/>
      <w:bCs/>
      <w:iCs/>
    </w:rPr>
  </w:style>
  <w:style w:type="paragraph" w:styleId="Nadpis4">
    <w:name w:val="heading 4"/>
    <w:basedOn w:val="Normlny"/>
    <w:qFormat/>
    <w:rsid w:val="00FF54BA"/>
    <w:pPr>
      <w:numPr>
        <w:ilvl w:val="3"/>
        <w:numId w:val="10"/>
      </w:numPr>
      <w:spacing w:before="100" w:beforeAutospacing="1" w:after="100" w:afterAutospacing="1"/>
      <w:outlineLvl w:val="3"/>
    </w:pPr>
    <w:rPr>
      <w:b/>
      <w:bCs/>
    </w:rPr>
  </w:style>
  <w:style w:type="paragraph" w:styleId="Nadpis5">
    <w:name w:val="heading 5"/>
    <w:basedOn w:val="Normlny"/>
    <w:qFormat/>
    <w:rsid w:val="00FF54BA"/>
    <w:pPr>
      <w:numPr>
        <w:ilvl w:val="4"/>
        <w:numId w:val="10"/>
      </w:num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Nadpis6">
    <w:name w:val="heading 6"/>
    <w:basedOn w:val="Normlny"/>
    <w:next w:val="Normlny"/>
    <w:qFormat/>
    <w:rsid w:val="00FF54BA"/>
    <w:pPr>
      <w:numPr>
        <w:ilvl w:val="5"/>
        <w:numId w:val="10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FF54BA"/>
    <w:pPr>
      <w:numPr>
        <w:ilvl w:val="6"/>
        <w:numId w:val="10"/>
      </w:num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y"/>
    <w:next w:val="Normlny"/>
    <w:qFormat/>
    <w:rsid w:val="00FF54BA"/>
    <w:pPr>
      <w:numPr>
        <w:ilvl w:val="7"/>
        <w:numId w:val="10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qFormat/>
    <w:rsid w:val="00FF54BA"/>
    <w:pPr>
      <w:numPr>
        <w:ilvl w:val="8"/>
        <w:numId w:val="10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rsid w:val="00FF54BA"/>
    <w:rPr>
      <w:b/>
      <w:bCs/>
      <w:iCs/>
      <w:sz w:val="24"/>
      <w:szCs w:val="24"/>
      <w:lang w:val="sk-SK" w:eastAsia="sk-SK" w:bidi="ar-SA"/>
    </w:rPr>
  </w:style>
  <w:style w:type="character" w:customStyle="1" w:styleId="Nadpis6Char">
    <w:name w:val="Nadpis 6 Char"/>
    <w:semiHidden/>
    <w:rsid w:val="00FF54BA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semiHidden/>
    <w:rsid w:val="00FF54BA"/>
    <w:rPr>
      <w:rFonts w:ascii="Calibri" w:hAnsi="Calibri"/>
      <w:sz w:val="24"/>
      <w:szCs w:val="24"/>
    </w:rPr>
  </w:style>
  <w:style w:type="character" w:customStyle="1" w:styleId="Nadpis8Char">
    <w:name w:val="Nadpis 8 Char"/>
    <w:semiHidden/>
    <w:rsid w:val="00FF54BA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semiHidden/>
    <w:rsid w:val="00FF54BA"/>
    <w:rPr>
      <w:rFonts w:ascii="Cambria" w:hAnsi="Cambria"/>
      <w:sz w:val="22"/>
      <w:szCs w:val="22"/>
    </w:rPr>
  </w:style>
  <w:style w:type="character" w:styleId="Hypertextovprepojenie">
    <w:name w:val="Hyperlink"/>
    <w:uiPriority w:val="99"/>
    <w:rsid w:val="00FF54BA"/>
    <w:rPr>
      <w:rFonts w:ascii="Tahoma" w:hAnsi="Tahoma" w:cs="Tahoma" w:hint="default"/>
      <w:color w:val="4B4B4B"/>
      <w:u w:val="single"/>
    </w:rPr>
  </w:style>
  <w:style w:type="character" w:styleId="PouitHypertextovPrepojenie">
    <w:name w:val="FollowedHyperlink"/>
    <w:semiHidden/>
    <w:rsid w:val="00FF54BA"/>
    <w:rPr>
      <w:rFonts w:ascii="Tahoma" w:hAnsi="Tahoma" w:cs="Tahoma" w:hint="default"/>
      <w:color w:val="4B4B4B"/>
      <w:u w:val="single"/>
    </w:rPr>
  </w:style>
  <w:style w:type="paragraph" w:styleId="Normlnywebov">
    <w:name w:val="Normal (Web)"/>
    <w:basedOn w:val="Normlny"/>
    <w:semiHidden/>
    <w:rsid w:val="00FF54BA"/>
    <w:rPr>
      <w:rFonts w:ascii="Tahoma" w:hAnsi="Tahoma" w:cs="Tahoma"/>
      <w:color w:val="4B4B4B"/>
      <w:sz w:val="18"/>
      <w:szCs w:val="18"/>
    </w:rPr>
  </w:style>
  <w:style w:type="paragraph" w:customStyle="1" w:styleId="mini">
    <w:name w:val="mini"/>
    <w:basedOn w:val="Normlny"/>
    <w:rsid w:val="00FF54BA"/>
    <w:rPr>
      <w:rFonts w:ascii="Tahoma" w:hAnsi="Tahoma" w:cs="Tahoma"/>
      <w:color w:val="4B4B4B"/>
      <w:sz w:val="17"/>
      <w:szCs w:val="17"/>
    </w:rPr>
  </w:style>
  <w:style w:type="paragraph" w:customStyle="1" w:styleId="leftmenubase">
    <w:name w:val="leftmenubase"/>
    <w:basedOn w:val="Normlny"/>
    <w:rsid w:val="00FF54BA"/>
    <w:rPr>
      <w:rFonts w:ascii="Tahoma" w:hAnsi="Tahoma" w:cs="Tahoma"/>
      <w:color w:val="4B4B4B"/>
      <w:sz w:val="18"/>
      <w:szCs w:val="18"/>
    </w:rPr>
  </w:style>
  <w:style w:type="paragraph" w:customStyle="1" w:styleId="leftmenuheader">
    <w:name w:val="leftmenuheader"/>
    <w:basedOn w:val="Normlny"/>
    <w:rsid w:val="00FF54BA"/>
    <w:pPr>
      <w:shd w:val="clear" w:color="auto" w:fill="FFFFFF"/>
      <w:spacing w:line="285" w:lineRule="atLeast"/>
      <w:textAlignment w:val="top"/>
    </w:pPr>
    <w:rPr>
      <w:rFonts w:ascii="Tahoma" w:hAnsi="Tahoma" w:cs="Tahoma"/>
      <w:b/>
      <w:bCs/>
      <w:color w:val="FFFFFF"/>
      <w:sz w:val="17"/>
      <w:szCs w:val="17"/>
    </w:rPr>
  </w:style>
  <w:style w:type="paragraph" w:customStyle="1" w:styleId="leftmenuheadersimple">
    <w:name w:val="leftmenuheadersimple"/>
    <w:basedOn w:val="Normlny"/>
    <w:rsid w:val="00FF54BA"/>
    <w:pPr>
      <w:shd w:val="clear" w:color="auto" w:fill="FFFFFF"/>
      <w:spacing w:line="285" w:lineRule="atLeast"/>
      <w:textAlignment w:val="top"/>
    </w:pPr>
    <w:rPr>
      <w:rFonts w:ascii="Tahoma" w:hAnsi="Tahoma" w:cs="Tahoma"/>
      <w:b/>
      <w:bCs/>
      <w:color w:val="FFFFFF"/>
      <w:sz w:val="17"/>
      <w:szCs w:val="17"/>
    </w:rPr>
  </w:style>
  <w:style w:type="paragraph" w:customStyle="1" w:styleId="leftmenuitem">
    <w:name w:val="leftmenuitem"/>
    <w:basedOn w:val="Normlny"/>
    <w:rsid w:val="00FF54BA"/>
    <w:pPr>
      <w:shd w:val="clear" w:color="auto" w:fill="FFFFFF"/>
      <w:textAlignment w:val="top"/>
    </w:pPr>
    <w:rPr>
      <w:rFonts w:ascii="Tahoma" w:hAnsi="Tahoma" w:cs="Tahoma"/>
      <w:color w:val="4B4B4B"/>
      <w:sz w:val="14"/>
      <w:szCs w:val="14"/>
    </w:rPr>
  </w:style>
  <w:style w:type="paragraph" w:customStyle="1" w:styleId="leftmenufirstitem">
    <w:name w:val="leftmenufirstitem"/>
    <w:basedOn w:val="Normlny"/>
    <w:rsid w:val="00FF54BA"/>
    <w:pPr>
      <w:shd w:val="clear" w:color="auto" w:fill="FFFFFF"/>
      <w:textAlignment w:val="top"/>
    </w:pPr>
    <w:rPr>
      <w:rFonts w:ascii="Tahoma" w:hAnsi="Tahoma" w:cs="Tahoma"/>
      <w:color w:val="4B4B4B"/>
      <w:sz w:val="14"/>
      <w:szCs w:val="14"/>
    </w:rPr>
  </w:style>
  <w:style w:type="paragraph" w:customStyle="1" w:styleId="leftmenulastitem">
    <w:name w:val="leftmenulastitem"/>
    <w:basedOn w:val="Normlny"/>
    <w:rsid w:val="00FF54BA"/>
    <w:pPr>
      <w:shd w:val="clear" w:color="auto" w:fill="F4F4F4"/>
      <w:textAlignment w:val="top"/>
    </w:pPr>
    <w:rPr>
      <w:rFonts w:ascii="Tahoma" w:hAnsi="Tahoma" w:cs="Tahoma"/>
      <w:color w:val="4B4B4B"/>
      <w:sz w:val="14"/>
      <w:szCs w:val="14"/>
    </w:rPr>
  </w:style>
  <w:style w:type="paragraph" w:customStyle="1" w:styleId="leftmenulastsimpleitem">
    <w:name w:val="leftmenulastsimpleitem"/>
    <w:basedOn w:val="Normlny"/>
    <w:rsid w:val="00FF54BA"/>
    <w:pPr>
      <w:shd w:val="clear" w:color="auto" w:fill="FFFFFF"/>
      <w:textAlignment w:val="top"/>
    </w:pPr>
    <w:rPr>
      <w:rFonts w:ascii="Tahoma" w:hAnsi="Tahoma" w:cs="Tahoma"/>
      <w:color w:val="4B4B4B"/>
      <w:sz w:val="14"/>
      <w:szCs w:val="14"/>
    </w:rPr>
  </w:style>
  <w:style w:type="paragraph" w:customStyle="1" w:styleId="leftmenuitemhover">
    <w:name w:val="leftmenuitemhover"/>
    <w:basedOn w:val="Normlny"/>
    <w:rsid w:val="00FF54BA"/>
    <w:pPr>
      <w:shd w:val="clear" w:color="auto" w:fill="FFFFFF"/>
    </w:pPr>
    <w:rPr>
      <w:rFonts w:ascii="Tahoma" w:hAnsi="Tahoma" w:cs="Tahoma"/>
      <w:color w:val="000000"/>
      <w:sz w:val="17"/>
      <w:szCs w:val="17"/>
      <w:u w:val="single"/>
    </w:rPr>
  </w:style>
  <w:style w:type="paragraph" w:customStyle="1" w:styleId="leftmenufirstitemhover">
    <w:name w:val="leftmenufirstitemhover"/>
    <w:basedOn w:val="Normlny"/>
    <w:rsid w:val="00FF54BA"/>
    <w:pPr>
      <w:shd w:val="clear" w:color="auto" w:fill="FFFFFF"/>
    </w:pPr>
    <w:rPr>
      <w:rFonts w:ascii="Tahoma" w:hAnsi="Tahoma" w:cs="Tahoma"/>
      <w:color w:val="000000"/>
      <w:sz w:val="17"/>
      <w:szCs w:val="17"/>
      <w:u w:val="single"/>
    </w:rPr>
  </w:style>
  <w:style w:type="paragraph" w:customStyle="1" w:styleId="leftmenulastitemhover">
    <w:name w:val="leftmenulastitemhover"/>
    <w:basedOn w:val="Normlny"/>
    <w:rsid w:val="00FF54BA"/>
    <w:pPr>
      <w:shd w:val="clear" w:color="auto" w:fill="F4F4F4"/>
    </w:pPr>
    <w:rPr>
      <w:rFonts w:ascii="Tahoma" w:hAnsi="Tahoma" w:cs="Tahoma"/>
      <w:color w:val="000000"/>
      <w:sz w:val="17"/>
      <w:szCs w:val="17"/>
      <w:u w:val="single"/>
    </w:rPr>
  </w:style>
  <w:style w:type="paragraph" w:customStyle="1" w:styleId="leftmenulastsimpleitemhover">
    <w:name w:val="leftmenulastsimpleitemhover"/>
    <w:basedOn w:val="Normlny"/>
    <w:rsid w:val="00FF54BA"/>
    <w:pPr>
      <w:shd w:val="clear" w:color="auto" w:fill="FFFFFF"/>
    </w:pPr>
    <w:rPr>
      <w:rFonts w:ascii="Tahoma" w:hAnsi="Tahoma" w:cs="Tahoma"/>
      <w:color w:val="000000"/>
      <w:sz w:val="17"/>
      <w:szCs w:val="17"/>
      <w:u w:val="single"/>
    </w:rPr>
  </w:style>
  <w:style w:type="paragraph" w:customStyle="1" w:styleId="dot">
    <w:name w:val="dot"/>
    <w:basedOn w:val="Normlny"/>
    <w:rsid w:val="00FF54BA"/>
    <w:rPr>
      <w:rFonts w:ascii="Tahoma" w:hAnsi="Tahoma" w:cs="Tahoma"/>
      <w:color w:val="4B4B4B"/>
      <w:sz w:val="18"/>
      <w:szCs w:val="18"/>
    </w:rPr>
  </w:style>
  <w:style w:type="paragraph" w:customStyle="1" w:styleId="bold">
    <w:name w:val="bold"/>
    <w:basedOn w:val="Normlny"/>
    <w:rsid w:val="00FF54BA"/>
    <w:rPr>
      <w:rFonts w:ascii="Tahoma" w:hAnsi="Tahoma" w:cs="Tahoma"/>
      <w:b/>
      <w:bCs/>
      <w:color w:val="4B4B4B"/>
      <w:sz w:val="18"/>
      <w:szCs w:val="18"/>
    </w:rPr>
  </w:style>
  <w:style w:type="paragraph" w:customStyle="1" w:styleId="headmenuheader">
    <w:name w:val="headmenuheader"/>
    <w:basedOn w:val="Normlny"/>
    <w:rsid w:val="00FF54BA"/>
    <w:pPr>
      <w:spacing w:line="405" w:lineRule="atLeast"/>
      <w:ind w:left="165" w:right="165"/>
    </w:pPr>
    <w:rPr>
      <w:rFonts w:ascii="Tahoma" w:hAnsi="Tahoma" w:cs="Tahoma"/>
      <w:b/>
      <w:bCs/>
      <w:caps/>
      <w:color w:val="FFFFFF"/>
      <w:sz w:val="18"/>
      <w:szCs w:val="18"/>
    </w:rPr>
  </w:style>
  <w:style w:type="paragraph" w:customStyle="1" w:styleId="headmenuheaderhover">
    <w:name w:val="headmenuheaderhover"/>
    <w:basedOn w:val="Normlny"/>
    <w:rsid w:val="00FF54BA"/>
    <w:pPr>
      <w:shd w:val="clear" w:color="auto" w:fill="E00117"/>
      <w:spacing w:line="405" w:lineRule="atLeast"/>
      <w:ind w:left="165" w:right="165"/>
    </w:pPr>
    <w:rPr>
      <w:rFonts w:ascii="Tahoma" w:hAnsi="Tahoma" w:cs="Tahoma"/>
      <w:b/>
      <w:bCs/>
      <w:caps/>
      <w:color w:val="FFFFFF"/>
      <w:sz w:val="18"/>
      <w:szCs w:val="18"/>
    </w:rPr>
  </w:style>
  <w:style w:type="paragraph" w:customStyle="1" w:styleId="headmenuitem">
    <w:name w:val="headmenuitem"/>
    <w:basedOn w:val="Normlny"/>
    <w:rsid w:val="00FF54BA"/>
    <w:pPr>
      <w:shd w:val="clear" w:color="auto" w:fill="333333"/>
    </w:pPr>
    <w:rPr>
      <w:rFonts w:ascii="Tahoma" w:hAnsi="Tahoma" w:cs="Tahoma"/>
      <w:color w:val="FFFFFF"/>
      <w:sz w:val="18"/>
      <w:szCs w:val="18"/>
    </w:rPr>
  </w:style>
  <w:style w:type="paragraph" w:customStyle="1" w:styleId="headmenuitemhover">
    <w:name w:val="headmenuitemhover"/>
    <w:basedOn w:val="Normlny"/>
    <w:rsid w:val="00FF54BA"/>
    <w:pPr>
      <w:shd w:val="clear" w:color="auto" w:fill="E00117"/>
    </w:pPr>
    <w:rPr>
      <w:rFonts w:ascii="Tahoma" w:hAnsi="Tahoma" w:cs="Tahoma"/>
      <w:color w:val="FFFFFF"/>
      <w:sz w:val="18"/>
      <w:szCs w:val="18"/>
    </w:rPr>
  </w:style>
  <w:style w:type="paragraph" w:customStyle="1" w:styleId="topmenuheaderitemlook">
    <w:name w:val="topmenuheaderitemlook"/>
    <w:basedOn w:val="Normlny"/>
    <w:rsid w:val="00FF54BA"/>
    <w:pPr>
      <w:pBdr>
        <w:left w:val="single" w:sz="6" w:space="4" w:color="FFFFFF"/>
        <w:bottom w:val="single" w:sz="24" w:space="2" w:color="B2D0A0"/>
      </w:pBdr>
    </w:pPr>
    <w:rPr>
      <w:rFonts w:ascii="Tahoma" w:hAnsi="Tahoma" w:cs="Tahoma"/>
      <w:b/>
      <w:bCs/>
      <w:color w:val="208505"/>
      <w:sz w:val="17"/>
      <w:szCs w:val="17"/>
    </w:rPr>
  </w:style>
  <w:style w:type="paragraph" w:customStyle="1" w:styleId="topmenuheaderitemhover">
    <w:name w:val="topmenuheaderitemhover"/>
    <w:basedOn w:val="Normlny"/>
    <w:rsid w:val="00FF54BA"/>
    <w:pPr>
      <w:pBdr>
        <w:left w:val="single" w:sz="6" w:space="4" w:color="FFFFFF"/>
        <w:bottom w:val="single" w:sz="24" w:space="2" w:color="FFFFFF"/>
      </w:pBdr>
    </w:pPr>
    <w:rPr>
      <w:rFonts w:ascii="Tahoma" w:hAnsi="Tahoma" w:cs="Tahoma"/>
      <w:b/>
      <w:bCs/>
      <w:color w:val="FFFFFF"/>
      <w:sz w:val="17"/>
      <w:szCs w:val="17"/>
    </w:rPr>
  </w:style>
  <w:style w:type="paragraph" w:customStyle="1" w:styleId="topmenuitemlook">
    <w:name w:val="topmenuitemlook"/>
    <w:basedOn w:val="Normlny"/>
    <w:rsid w:val="00FF54BA"/>
    <w:pPr>
      <w:spacing w:line="285" w:lineRule="atLeast"/>
    </w:pPr>
    <w:rPr>
      <w:rFonts w:ascii="Tahoma" w:hAnsi="Tahoma" w:cs="Tahoma"/>
      <w:b/>
      <w:bCs/>
      <w:color w:val="FFFFFF"/>
      <w:sz w:val="17"/>
      <w:szCs w:val="17"/>
    </w:rPr>
  </w:style>
  <w:style w:type="paragraph" w:customStyle="1" w:styleId="topmenuitemhover">
    <w:name w:val="topmenuitemhover"/>
    <w:basedOn w:val="Normlny"/>
    <w:rsid w:val="00FF54BA"/>
    <w:pPr>
      <w:shd w:val="clear" w:color="auto" w:fill="1F9900"/>
      <w:spacing w:line="285" w:lineRule="atLeast"/>
    </w:pPr>
    <w:rPr>
      <w:rFonts w:ascii="Tahoma" w:hAnsi="Tahoma" w:cs="Tahoma"/>
      <w:b/>
      <w:bCs/>
      <w:color w:val="FFFFFF"/>
      <w:sz w:val="17"/>
      <w:szCs w:val="17"/>
    </w:rPr>
  </w:style>
  <w:style w:type="paragraph" w:customStyle="1" w:styleId="linkbtnsearch">
    <w:name w:val="linkbtnsearch"/>
    <w:basedOn w:val="Normlny"/>
    <w:rsid w:val="00FF54BA"/>
    <w:pPr>
      <w:spacing w:line="270" w:lineRule="atLeast"/>
      <w:jc w:val="center"/>
    </w:pPr>
    <w:rPr>
      <w:rFonts w:ascii="Tahoma" w:hAnsi="Tahoma" w:cs="Tahoma"/>
      <w:color w:val="CEDEEB"/>
      <w:sz w:val="15"/>
      <w:szCs w:val="15"/>
      <w:u w:val="single"/>
    </w:rPr>
  </w:style>
  <w:style w:type="paragraph" w:customStyle="1" w:styleId="edlnote">
    <w:name w:val="edlnote"/>
    <w:basedOn w:val="Normlny"/>
    <w:rsid w:val="00FF54BA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hd w:val="clear" w:color="auto" w:fill="FFFFFF"/>
    </w:pPr>
    <w:rPr>
      <w:rFonts w:ascii="Arial" w:hAnsi="Arial" w:cs="Arial"/>
      <w:vanish/>
      <w:color w:val="4B4B4B"/>
      <w:sz w:val="18"/>
      <w:szCs w:val="18"/>
    </w:rPr>
  </w:style>
  <w:style w:type="paragraph" w:customStyle="1" w:styleId="btnsearch">
    <w:name w:val="btnsearch"/>
    <w:basedOn w:val="Normlny"/>
    <w:rsid w:val="00FF54BA"/>
    <w:pPr>
      <w:spacing w:line="270" w:lineRule="atLeast"/>
      <w:jc w:val="center"/>
    </w:pPr>
    <w:rPr>
      <w:rFonts w:ascii="Tahoma" w:hAnsi="Tahoma" w:cs="Tahoma"/>
      <w:b/>
      <w:bCs/>
      <w:color w:val="CEDEEB"/>
      <w:sz w:val="15"/>
      <w:szCs w:val="15"/>
      <w:u w:val="single"/>
    </w:rPr>
  </w:style>
  <w:style w:type="paragraph" w:customStyle="1" w:styleId="articletitle">
    <w:name w:val="articletitle"/>
    <w:basedOn w:val="Normlny"/>
    <w:rsid w:val="00FF54BA"/>
    <w:rPr>
      <w:rFonts w:ascii="Arial" w:hAnsi="Arial" w:cs="Arial"/>
      <w:b/>
      <w:bCs/>
      <w:color w:val="000000"/>
      <w:sz w:val="27"/>
      <w:szCs w:val="27"/>
    </w:rPr>
  </w:style>
  <w:style w:type="paragraph" w:customStyle="1" w:styleId="blackline">
    <w:name w:val="blackline"/>
    <w:basedOn w:val="Normlny"/>
    <w:rsid w:val="00FF54BA"/>
    <w:pPr>
      <w:shd w:val="clear" w:color="auto" w:fill="000000"/>
      <w:spacing w:line="30" w:lineRule="atLeast"/>
    </w:pPr>
    <w:rPr>
      <w:rFonts w:ascii="Tahoma" w:hAnsi="Tahoma" w:cs="Tahoma"/>
      <w:color w:val="4B4B4B"/>
      <w:sz w:val="18"/>
      <w:szCs w:val="18"/>
    </w:rPr>
  </w:style>
  <w:style w:type="paragraph" w:customStyle="1" w:styleId="blue">
    <w:name w:val="blue"/>
    <w:basedOn w:val="Normlny"/>
    <w:rsid w:val="00FF54BA"/>
    <w:rPr>
      <w:rFonts w:ascii="Tahoma" w:hAnsi="Tahoma" w:cs="Tahoma"/>
      <w:color w:val="005496"/>
      <w:sz w:val="18"/>
      <w:szCs w:val="18"/>
    </w:rPr>
  </w:style>
  <w:style w:type="paragraph" w:customStyle="1" w:styleId="boxgraybig">
    <w:name w:val="boxgraybig"/>
    <w:basedOn w:val="Normlny"/>
    <w:rsid w:val="00FF54BA"/>
    <w:pPr>
      <w:shd w:val="clear" w:color="auto" w:fill="FFFFFF"/>
    </w:pPr>
    <w:rPr>
      <w:rFonts w:ascii="Tahoma" w:hAnsi="Tahoma" w:cs="Tahoma"/>
      <w:color w:val="4B4B4B"/>
      <w:sz w:val="17"/>
      <w:szCs w:val="17"/>
    </w:rPr>
  </w:style>
  <w:style w:type="paragraph" w:customStyle="1" w:styleId="brown">
    <w:name w:val="brown"/>
    <w:basedOn w:val="Normlny"/>
    <w:rsid w:val="00FF54BA"/>
    <w:pPr>
      <w:shd w:val="clear" w:color="auto" w:fill="F1E7CC"/>
    </w:pPr>
    <w:rPr>
      <w:rFonts w:ascii="Tahoma" w:hAnsi="Tahoma" w:cs="Tahoma"/>
      <w:color w:val="4B4B4B"/>
      <w:sz w:val="18"/>
      <w:szCs w:val="18"/>
    </w:rPr>
  </w:style>
  <w:style w:type="paragraph" w:customStyle="1" w:styleId="brsmall">
    <w:name w:val="brsmall"/>
    <w:basedOn w:val="Normlny"/>
    <w:rsid w:val="00FF54BA"/>
    <w:pPr>
      <w:spacing w:line="75" w:lineRule="atLeast"/>
    </w:pPr>
    <w:rPr>
      <w:rFonts w:ascii="Tahoma" w:hAnsi="Tahoma" w:cs="Tahoma"/>
      <w:color w:val="4B4B4B"/>
      <w:sz w:val="18"/>
      <w:szCs w:val="18"/>
    </w:rPr>
  </w:style>
  <w:style w:type="paragraph" w:customStyle="1" w:styleId="clear">
    <w:name w:val="clear"/>
    <w:basedOn w:val="Normlny"/>
    <w:rsid w:val="00FF54BA"/>
    <w:pPr>
      <w:spacing w:line="0" w:lineRule="auto"/>
    </w:pPr>
    <w:rPr>
      <w:rFonts w:ascii="Tahoma" w:hAnsi="Tahoma" w:cs="Tahoma"/>
      <w:color w:val="4B4B4B"/>
      <w:sz w:val="18"/>
      <w:szCs w:val="18"/>
    </w:rPr>
  </w:style>
  <w:style w:type="paragraph" w:customStyle="1" w:styleId="clearright">
    <w:name w:val="clearright"/>
    <w:basedOn w:val="Normlny"/>
    <w:rsid w:val="00FF54BA"/>
    <w:pPr>
      <w:spacing w:line="0" w:lineRule="auto"/>
    </w:pPr>
    <w:rPr>
      <w:rFonts w:ascii="Tahoma" w:hAnsi="Tahoma" w:cs="Tahoma"/>
      <w:color w:val="4B4B4B"/>
      <w:sz w:val="18"/>
      <w:szCs w:val="18"/>
    </w:rPr>
  </w:style>
  <w:style w:type="paragraph" w:customStyle="1" w:styleId="clearleft">
    <w:name w:val="clearleft"/>
    <w:basedOn w:val="Normlny"/>
    <w:rsid w:val="00FF54BA"/>
    <w:pPr>
      <w:spacing w:line="0" w:lineRule="auto"/>
    </w:pPr>
    <w:rPr>
      <w:rFonts w:ascii="Tahoma" w:hAnsi="Tahoma" w:cs="Tahoma"/>
      <w:color w:val="4B4B4B"/>
      <w:sz w:val="18"/>
      <w:szCs w:val="18"/>
    </w:rPr>
  </w:style>
  <w:style w:type="paragraph" w:customStyle="1" w:styleId="disccolor">
    <w:name w:val="disccolor"/>
    <w:basedOn w:val="Normlny"/>
    <w:rsid w:val="00FF54BA"/>
    <w:pPr>
      <w:shd w:val="clear" w:color="auto" w:fill="F4F4F4"/>
    </w:pPr>
    <w:rPr>
      <w:rFonts w:ascii="Tahoma" w:hAnsi="Tahoma" w:cs="Tahoma"/>
      <w:color w:val="4B4B4B"/>
      <w:sz w:val="18"/>
      <w:szCs w:val="18"/>
    </w:rPr>
  </w:style>
  <w:style w:type="paragraph" w:customStyle="1" w:styleId="discborder">
    <w:name w:val="discborder"/>
    <w:basedOn w:val="Normlny"/>
    <w:rsid w:val="00FF54BA"/>
    <w:pPr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</w:pPr>
    <w:rPr>
      <w:rFonts w:ascii="Tahoma" w:hAnsi="Tahoma" w:cs="Tahoma"/>
      <w:color w:val="4B4B4B"/>
      <w:sz w:val="18"/>
      <w:szCs w:val="18"/>
    </w:rPr>
  </w:style>
  <w:style w:type="paragraph" w:customStyle="1" w:styleId="discpadd">
    <w:name w:val="discpadd"/>
    <w:basedOn w:val="Normlny"/>
    <w:rsid w:val="00FF54BA"/>
    <w:rPr>
      <w:rFonts w:ascii="Tahoma" w:hAnsi="Tahoma" w:cs="Tahoma"/>
      <w:color w:val="4B4B4B"/>
      <w:sz w:val="18"/>
      <w:szCs w:val="18"/>
    </w:rPr>
  </w:style>
  <w:style w:type="paragraph" w:customStyle="1" w:styleId="discw">
    <w:name w:val="discw"/>
    <w:basedOn w:val="Normlny"/>
    <w:rsid w:val="00FF54BA"/>
    <w:rPr>
      <w:rFonts w:ascii="Tahoma" w:hAnsi="Tahoma" w:cs="Tahoma"/>
      <w:color w:val="4B4B4B"/>
      <w:sz w:val="18"/>
      <w:szCs w:val="18"/>
    </w:rPr>
  </w:style>
  <w:style w:type="paragraph" w:customStyle="1" w:styleId="discww">
    <w:name w:val="discww"/>
    <w:basedOn w:val="Normlny"/>
    <w:rsid w:val="00FF54BA"/>
    <w:rPr>
      <w:rFonts w:ascii="Tahoma" w:hAnsi="Tahoma" w:cs="Tahoma"/>
      <w:color w:val="4B4B4B"/>
      <w:sz w:val="18"/>
      <w:szCs w:val="18"/>
    </w:rPr>
  </w:style>
  <w:style w:type="paragraph" w:customStyle="1" w:styleId="explorationbasketcatname">
    <w:name w:val="explorationbasketcatname"/>
    <w:basedOn w:val="Normlny"/>
    <w:rsid w:val="00FF54BA"/>
    <w:rPr>
      <w:rFonts w:ascii="Tahoma" w:hAnsi="Tahoma" w:cs="Tahoma"/>
      <w:b/>
      <w:bCs/>
      <w:color w:val="4B4B4B"/>
      <w:sz w:val="21"/>
      <w:szCs w:val="21"/>
    </w:rPr>
  </w:style>
  <w:style w:type="paragraph" w:customStyle="1" w:styleId="floatclear">
    <w:name w:val="floatclear"/>
    <w:basedOn w:val="Normlny"/>
    <w:rsid w:val="00FF54BA"/>
    <w:rPr>
      <w:rFonts w:ascii="Tahoma" w:hAnsi="Tahoma" w:cs="Tahoma"/>
      <w:color w:val="4B4B4B"/>
      <w:sz w:val="2"/>
      <w:szCs w:val="2"/>
    </w:rPr>
  </w:style>
  <w:style w:type="paragraph" w:customStyle="1" w:styleId="graytext">
    <w:name w:val="graytext"/>
    <w:basedOn w:val="Normlny"/>
    <w:rsid w:val="00FF54BA"/>
    <w:rPr>
      <w:rFonts w:ascii="Tahoma" w:hAnsi="Tahoma" w:cs="Tahoma"/>
      <w:color w:val="818181"/>
      <w:sz w:val="18"/>
      <w:szCs w:val="18"/>
    </w:rPr>
  </w:style>
  <w:style w:type="paragraph" w:customStyle="1" w:styleId="highlight">
    <w:name w:val="highlight"/>
    <w:basedOn w:val="Normlny"/>
    <w:rsid w:val="00FF54BA"/>
    <w:pPr>
      <w:shd w:val="clear" w:color="auto" w:fill="FFFF00"/>
    </w:pPr>
    <w:rPr>
      <w:rFonts w:ascii="Tahoma" w:hAnsi="Tahoma" w:cs="Tahoma"/>
      <w:color w:val="4B4B4B"/>
      <w:sz w:val="18"/>
      <w:szCs w:val="18"/>
    </w:rPr>
  </w:style>
  <w:style w:type="paragraph" w:customStyle="1" w:styleId="h2right">
    <w:name w:val="h2right"/>
    <w:basedOn w:val="Normlny"/>
    <w:rsid w:val="00FF54BA"/>
    <w:pPr>
      <w:spacing w:before="45"/>
      <w:ind w:right="45"/>
    </w:pPr>
    <w:rPr>
      <w:rFonts w:ascii="Tahoma" w:hAnsi="Tahoma" w:cs="Tahoma"/>
      <w:color w:val="4B4B4B"/>
      <w:sz w:val="18"/>
      <w:szCs w:val="18"/>
    </w:rPr>
  </w:style>
  <w:style w:type="paragraph" w:customStyle="1" w:styleId="hide">
    <w:name w:val="hide"/>
    <w:basedOn w:val="Normlny"/>
    <w:rsid w:val="00FF54BA"/>
    <w:rPr>
      <w:rFonts w:ascii="Tahoma" w:hAnsi="Tahoma" w:cs="Tahoma"/>
      <w:color w:val="4B4B4B"/>
      <w:sz w:val="2"/>
      <w:szCs w:val="2"/>
    </w:rPr>
  </w:style>
  <w:style w:type="paragraph" w:customStyle="1" w:styleId="imgheaderspace">
    <w:name w:val="imgheaderspace"/>
    <w:basedOn w:val="Normlny"/>
    <w:rsid w:val="00FF54BA"/>
    <w:pPr>
      <w:ind w:left="45" w:right="45"/>
    </w:pPr>
    <w:rPr>
      <w:rFonts w:ascii="Tahoma" w:hAnsi="Tahoma" w:cs="Tahoma"/>
      <w:color w:val="4B4B4B"/>
      <w:sz w:val="18"/>
      <w:szCs w:val="18"/>
    </w:rPr>
  </w:style>
  <w:style w:type="paragraph" w:customStyle="1" w:styleId="inactive">
    <w:name w:val="inactive"/>
    <w:basedOn w:val="Normlny"/>
    <w:rsid w:val="00FF54BA"/>
    <w:rPr>
      <w:rFonts w:ascii="Tahoma" w:hAnsi="Tahoma" w:cs="Tahoma"/>
      <w:color w:val="808080"/>
      <w:sz w:val="18"/>
      <w:szCs w:val="18"/>
    </w:rPr>
  </w:style>
  <w:style w:type="paragraph" w:customStyle="1" w:styleId="leftsub">
    <w:name w:val="leftsub"/>
    <w:basedOn w:val="Normlny"/>
    <w:rsid w:val="00FF54BA"/>
    <w:pPr>
      <w:shd w:val="clear" w:color="auto" w:fill="FFFFFF"/>
    </w:pPr>
    <w:rPr>
      <w:rFonts w:ascii="Tahoma" w:hAnsi="Tahoma" w:cs="Tahoma"/>
      <w:color w:val="4B4B4B"/>
      <w:sz w:val="17"/>
      <w:szCs w:val="17"/>
    </w:rPr>
  </w:style>
  <w:style w:type="paragraph" w:customStyle="1" w:styleId="leftsubbottom">
    <w:name w:val="leftsubbottom"/>
    <w:basedOn w:val="Normlny"/>
    <w:rsid w:val="00FF54BA"/>
    <w:pPr>
      <w:shd w:val="clear" w:color="auto" w:fill="FFFFFF"/>
    </w:pPr>
    <w:rPr>
      <w:rFonts w:ascii="Tahoma" w:hAnsi="Tahoma" w:cs="Tahoma"/>
      <w:color w:val="4B4B4B"/>
      <w:sz w:val="18"/>
      <w:szCs w:val="18"/>
    </w:rPr>
  </w:style>
  <w:style w:type="paragraph" w:customStyle="1" w:styleId="linktypegroupheader">
    <w:name w:val="linktypegroupheader"/>
    <w:basedOn w:val="Normlny"/>
    <w:rsid w:val="00FF54BA"/>
    <w:rPr>
      <w:rFonts w:ascii="Tahoma" w:hAnsi="Tahoma" w:cs="Tahoma"/>
      <w:color w:val="CCCCCC"/>
      <w:sz w:val="18"/>
      <w:szCs w:val="18"/>
    </w:rPr>
  </w:style>
  <w:style w:type="paragraph" w:customStyle="1" w:styleId="maincontent">
    <w:name w:val="maincontent"/>
    <w:basedOn w:val="Normlny"/>
    <w:rsid w:val="00FF54BA"/>
    <w:pPr>
      <w:ind w:right="2775"/>
    </w:pPr>
    <w:rPr>
      <w:rFonts w:ascii="Tahoma" w:hAnsi="Tahoma" w:cs="Tahoma"/>
      <w:color w:val="4B4B4B"/>
      <w:sz w:val="18"/>
      <w:szCs w:val="18"/>
    </w:rPr>
  </w:style>
  <w:style w:type="paragraph" w:customStyle="1" w:styleId="maincontentwide">
    <w:name w:val="maincontentwide"/>
    <w:basedOn w:val="Normlny"/>
    <w:rsid w:val="00FF54BA"/>
    <w:pPr>
      <w:ind w:right="2325"/>
    </w:pPr>
    <w:rPr>
      <w:rFonts w:ascii="Tahoma" w:hAnsi="Tahoma" w:cs="Tahoma"/>
      <w:color w:val="4B4B4B"/>
      <w:sz w:val="18"/>
      <w:szCs w:val="18"/>
    </w:rPr>
  </w:style>
  <w:style w:type="paragraph" w:customStyle="1" w:styleId="maincontentwideright">
    <w:name w:val="maincontentwideright"/>
    <w:basedOn w:val="Normlny"/>
    <w:rsid w:val="00FF54BA"/>
    <w:rPr>
      <w:rFonts w:ascii="Tahoma" w:hAnsi="Tahoma" w:cs="Tahoma"/>
      <w:color w:val="22730A"/>
      <w:sz w:val="18"/>
      <w:szCs w:val="18"/>
    </w:rPr>
  </w:style>
  <w:style w:type="paragraph" w:customStyle="1" w:styleId="maincontentright">
    <w:name w:val="maincontentright"/>
    <w:basedOn w:val="Normlny"/>
    <w:rsid w:val="00FF54BA"/>
    <w:rPr>
      <w:rFonts w:ascii="Tahoma" w:hAnsi="Tahoma" w:cs="Tahoma"/>
      <w:color w:val="22730A"/>
      <w:sz w:val="18"/>
      <w:szCs w:val="18"/>
    </w:rPr>
  </w:style>
  <w:style w:type="paragraph" w:customStyle="1" w:styleId="oltitle">
    <w:name w:val="oltitle"/>
    <w:basedOn w:val="Normlny"/>
    <w:rsid w:val="00FF54BA"/>
    <w:rPr>
      <w:rFonts w:ascii="Tahoma" w:hAnsi="Tahoma" w:cs="Tahoma"/>
      <w:b/>
      <w:bCs/>
      <w:color w:val="4B4B4B"/>
      <w:sz w:val="27"/>
      <w:szCs w:val="27"/>
    </w:rPr>
  </w:style>
  <w:style w:type="paragraph" w:customStyle="1" w:styleId="padlawyer">
    <w:name w:val="padlawyer"/>
    <w:basedOn w:val="Normlny"/>
    <w:rsid w:val="00FF54BA"/>
    <w:rPr>
      <w:rFonts w:ascii="Tahoma" w:hAnsi="Tahoma" w:cs="Tahoma"/>
      <w:color w:val="4B4B4B"/>
      <w:sz w:val="18"/>
      <w:szCs w:val="18"/>
    </w:rPr>
  </w:style>
  <w:style w:type="paragraph" w:customStyle="1" w:styleId="padeight">
    <w:name w:val="padeight"/>
    <w:basedOn w:val="Normlny"/>
    <w:rsid w:val="00FF54BA"/>
    <w:rPr>
      <w:rFonts w:ascii="Tahoma" w:hAnsi="Tahoma" w:cs="Tahoma"/>
      <w:color w:val="4B4B4B"/>
      <w:sz w:val="18"/>
      <w:szCs w:val="18"/>
    </w:rPr>
  </w:style>
  <w:style w:type="paragraph" w:customStyle="1" w:styleId="padeleven">
    <w:name w:val="padeleven"/>
    <w:basedOn w:val="Normlny"/>
    <w:rsid w:val="00FF54BA"/>
    <w:rPr>
      <w:rFonts w:ascii="Tahoma" w:hAnsi="Tahoma" w:cs="Tahoma"/>
      <w:color w:val="4B4B4B"/>
      <w:sz w:val="18"/>
      <w:szCs w:val="18"/>
    </w:rPr>
  </w:style>
  <w:style w:type="paragraph" w:customStyle="1" w:styleId="padtopten">
    <w:name w:val="padtopten"/>
    <w:basedOn w:val="Normlny"/>
    <w:rsid w:val="00FF54BA"/>
    <w:rPr>
      <w:rFonts w:ascii="Tahoma" w:hAnsi="Tahoma" w:cs="Tahoma"/>
      <w:color w:val="4B4B4B"/>
      <w:sz w:val="18"/>
      <w:szCs w:val="18"/>
    </w:rPr>
  </w:style>
  <w:style w:type="paragraph" w:customStyle="1" w:styleId="pages">
    <w:name w:val="pages"/>
    <w:basedOn w:val="Normlny"/>
    <w:rsid w:val="00FF54BA"/>
    <w:rPr>
      <w:rFonts w:ascii="Tahoma" w:hAnsi="Tahoma" w:cs="Tahoma"/>
      <w:color w:val="4B4B4B"/>
      <w:sz w:val="17"/>
      <w:szCs w:val="17"/>
    </w:rPr>
  </w:style>
  <w:style w:type="paragraph" w:customStyle="1" w:styleId="poles">
    <w:name w:val="poles"/>
    <w:basedOn w:val="Normlny"/>
    <w:rsid w:val="00FF54BA"/>
    <w:rPr>
      <w:rFonts w:ascii="Tahoma" w:hAnsi="Tahoma" w:cs="Tahoma"/>
      <w:color w:val="4B4B4B"/>
      <w:sz w:val="18"/>
      <w:szCs w:val="18"/>
    </w:rPr>
  </w:style>
  <w:style w:type="paragraph" w:customStyle="1" w:styleId="prefbackground">
    <w:name w:val="prefbackground"/>
    <w:basedOn w:val="Normlny"/>
    <w:rsid w:val="00FF54BA"/>
    <w:pPr>
      <w:shd w:val="clear" w:color="auto" w:fill="ECECEC"/>
    </w:pPr>
    <w:rPr>
      <w:rFonts w:ascii="Tahoma" w:hAnsi="Tahoma" w:cs="Tahoma"/>
      <w:color w:val="4B4B4B"/>
      <w:sz w:val="18"/>
      <w:szCs w:val="18"/>
    </w:rPr>
  </w:style>
  <w:style w:type="paragraph" w:customStyle="1" w:styleId="radio">
    <w:name w:val="radio"/>
    <w:basedOn w:val="Normlny"/>
    <w:rsid w:val="00FF54BA"/>
    <w:pPr>
      <w:ind w:right="150"/>
    </w:pPr>
    <w:rPr>
      <w:rFonts w:ascii="Tahoma" w:hAnsi="Tahoma" w:cs="Tahoma"/>
      <w:color w:val="4B4B4B"/>
      <w:sz w:val="18"/>
      <w:szCs w:val="18"/>
    </w:rPr>
  </w:style>
  <w:style w:type="paragraph" w:customStyle="1" w:styleId="red">
    <w:name w:val="red"/>
    <w:basedOn w:val="Normlny"/>
    <w:rsid w:val="00FF54BA"/>
    <w:pPr>
      <w:shd w:val="clear" w:color="auto" w:fill="990000"/>
    </w:pPr>
    <w:rPr>
      <w:rFonts w:ascii="Tahoma" w:hAnsi="Tahoma" w:cs="Tahoma"/>
      <w:color w:val="4B4B4B"/>
      <w:sz w:val="18"/>
      <w:szCs w:val="18"/>
    </w:rPr>
  </w:style>
  <w:style w:type="paragraph" w:customStyle="1" w:styleId="redcolor">
    <w:name w:val="redcolor"/>
    <w:basedOn w:val="Normlny"/>
    <w:rsid w:val="00FF54BA"/>
    <w:rPr>
      <w:rFonts w:ascii="Tahoma" w:hAnsi="Tahoma" w:cs="Tahoma"/>
      <w:color w:val="B9000D"/>
      <w:sz w:val="18"/>
      <w:szCs w:val="18"/>
    </w:rPr>
  </w:style>
  <w:style w:type="paragraph" w:customStyle="1" w:styleId="greencolor">
    <w:name w:val="greencolor"/>
    <w:basedOn w:val="Normlny"/>
    <w:rsid w:val="00FF54BA"/>
    <w:rPr>
      <w:rFonts w:ascii="Tahoma" w:hAnsi="Tahoma" w:cs="Tahoma"/>
      <w:color w:val="7DB300"/>
      <w:sz w:val="18"/>
      <w:szCs w:val="18"/>
    </w:rPr>
  </w:style>
  <w:style w:type="paragraph" w:customStyle="1" w:styleId="rightsub">
    <w:name w:val="rightsub"/>
    <w:basedOn w:val="Normlny"/>
    <w:rsid w:val="00FF54BA"/>
    <w:pPr>
      <w:shd w:val="clear" w:color="auto" w:fill="FFFFFF"/>
    </w:pPr>
    <w:rPr>
      <w:rFonts w:ascii="Tahoma" w:hAnsi="Tahoma" w:cs="Tahoma"/>
      <w:color w:val="4B4B4B"/>
      <w:sz w:val="17"/>
      <w:szCs w:val="17"/>
    </w:rPr>
  </w:style>
  <w:style w:type="paragraph" w:customStyle="1" w:styleId="rightsubgreen">
    <w:name w:val="rightsub_green"/>
    <w:basedOn w:val="Normlny"/>
    <w:rsid w:val="00FF54BA"/>
    <w:pPr>
      <w:pBdr>
        <w:bottom w:val="single" w:sz="6" w:space="0" w:color="DEDEDE"/>
      </w:pBdr>
      <w:shd w:val="clear" w:color="auto" w:fill="FFFFFF"/>
    </w:pPr>
    <w:rPr>
      <w:rFonts w:ascii="Tahoma" w:hAnsi="Tahoma" w:cs="Tahoma"/>
      <w:color w:val="4B4B4B"/>
      <w:sz w:val="18"/>
      <w:szCs w:val="18"/>
    </w:rPr>
  </w:style>
  <w:style w:type="paragraph" w:customStyle="1" w:styleId="rightsubred">
    <w:name w:val="rightsub_red"/>
    <w:basedOn w:val="Normlny"/>
    <w:rsid w:val="00FF54BA"/>
    <w:pPr>
      <w:pBdr>
        <w:bottom w:val="single" w:sz="6" w:space="0" w:color="DEDEDE"/>
      </w:pBdr>
      <w:shd w:val="clear" w:color="auto" w:fill="FFFFFF"/>
    </w:pPr>
    <w:rPr>
      <w:rFonts w:ascii="Tahoma" w:hAnsi="Tahoma" w:cs="Tahoma"/>
      <w:color w:val="4B4B4B"/>
      <w:sz w:val="18"/>
      <w:szCs w:val="18"/>
    </w:rPr>
  </w:style>
  <w:style w:type="paragraph" w:customStyle="1" w:styleId="rightsubyellow">
    <w:name w:val="rightsub_yellow"/>
    <w:basedOn w:val="Normlny"/>
    <w:rsid w:val="00FF54BA"/>
    <w:pPr>
      <w:pBdr>
        <w:bottom w:val="single" w:sz="6" w:space="0" w:color="DEDEDE"/>
      </w:pBdr>
      <w:shd w:val="clear" w:color="auto" w:fill="FFFFFF"/>
    </w:pPr>
    <w:rPr>
      <w:rFonts w:ascii="Tahoma" w:hAnsi="Tahoma" w:cs="Tahoma"/>
      <w:color w:val="4B4B4B"/>
      <w:sz w:val="18"/>
      <w:szCs w:val="18"/>
    </w:rPr>
  </w:style>
  <w:style w:type="paragraph" w:customStyle="1" w:styleId="rightsubocher">
    <w:name w:val="rightsub_ocher"/>
    <w:basedOn w:val="Normlny"/>
    <w:rsid w:val="00FF54BA"/>
    <w:pPr>
      <w:pBdr>
        <w:bottom w:val="single" w:sz="6" w:space="0" w:color="DEDEDE"/>
      </w:pBdr>
      <w:shd w:val="clear" w:color="auto" w:fill="FFFFFF"/>
    </w:pPr>
    <w:rPr>
      <w:rFonts w:ascii="Tahoma" w:hAnsi="Tahoma" w:cs="Tahoma"/>
      <w:color w:val="4B4B4B"/>
      <w:sz w:val="18"/>
      <w:szCs w:val="18"/>
    </w:rPr>
  </w:style>
  <w:style w:type="paragraph" w:customStyle="1" w:styleId="rightsubwide">
    <w:name w:val="rightsubwide"/>
    <w:basedOn w:val="Normlny"/>
    <w:rsid w:val="00FF54BA"/>
    <w:pPr>
      <w:shd w:val="clear" w:color="auto" w:fill="FFFFFF"/>
    </w:pPr>
    <w:rPr>
      <w:rFonts w:ascii="Tahoma" w:hAnsi="Tahoma" w:cs="Tahoma"/>
      <w:color w:val="4B4B4B"/>
      <w:sz w:val="18"/>
      <w:szCs w:val="18"/>
    </w:rPr>
  </w:style>
  <w:style w:type="paragraph" w:customStyle="1" w:styleId="rightsubbottom">
    <w:name w:val="rightsubbottom"/>
    <w:basedOn w:val="Normlny"/>
    <w:rsid w:val="00FF54BA"/>
    <w:pPr>
      <w:shd w:val="clear" w:color="auto" w:fill="FFFFFF"/>
    </w:pPr>
    <w:rPr>
      <w:rFonts w:ascii="Tahoma" w:hAnsi="Tahoma" w:cs="Tahoma"/>
      <w:color w:val="4B4B4B"/>
      <w:sz w:val="18"/>
      <w:szCs w:val="18"/>
    </w:rPr>
  </w:style>
  <w:style w:type="paragraph" w:customStyle="1" w:styleId="rightsubbottomwide">
    <w:name w:val="rightsubbottomwide"/>
    <w:basedOn w:val="Normlny"/>
    <w:rsid w:val="00FF54BA"/>
    <w:pPr>
      <w:shd w:val="clear" w:color="auto" w:fill="FFFFFF"/>
    </w:pPr>
    <w:rPr>
      <w:rFonts w:ascii="Tahoma" w:hAnsi="Tahoma" w:cs="Tahoma"/>
      <w:color w:val="4B4B4B"/>
      <w:sz w:val="18"/>
      <w:szCs w:val="18"/>
    </w:rPr>
  </w:style>
  <w:style w:type="paragraph" w:customStyle="1" w:styleId="rightsubbottomsimple">
    <w:name w:val="rightsubbottomsimple"/>
    <w:basedOn w:val="Normlny"/>
    <w:rsid w:val="00FF54BA"/>
    <w:pPr>
      <w:shd w:val="clear" w:color="auto" w:fill="FFFFFF"/>
    </w:pPr>
    <w:rPr>
      <w:rFonts w:ascii="Tahoma" w:hAnsi="Tahoma" w:cs="Tahoma"/>
      <w:color w:val="4B4B4B"/>
      <w:sz w:val="18"/>
      <w:szCs w:val="18"/>
    </w:rPr>
  </w:style>
  <w:style w:type="paragraph" w:customStyle="1" w:styleId="ruletitle">
    <w:name w:val="ruletitle"/>
    <w:basedOn w:val="Normlny"/>
    <w:rsid w:val="00FF54BA"/>
    <w:rPr>
      <w:rFonts w:ascii="Tahoma" w:hAnsi="Tahoma" w:cs="Tahoma"/>
      <w:b/>
      <w:bCs/>
      <w:color w:val="4B4B4B"/>
    </w:rPr>
  </w:style>
  <w:style w:type="paragraph" w:customStyle="1" w:styleId="searchform">
    <w:name w:val="searchform"/>
    <w:basedOn w:val="Normlny"/>
    <w:rsid w:val="00FF54BA"/>
    <w:pPr>
      <w:shd w:val="clear" w:color="auto" w:fill="FFFFFF"/>
    </w:pPr>
    <w:rPr>
      <w:rFonts w:ascii="Tahoma" w:hAnsi="Tahoma" w:cs="Tahoma"/>
      <w:color w:val="4B4B4B"/>
      <w:sz w:val="17"/>
      <w:szCs w:val="17"/>
    </w:rPr>
  </w:style>
  <w:style w:type="paragraph" w:customStyle="1" w:styleId="searchformnarrow">
    <w:name w:val="searchformnarrow"/>
    <w:basedOn w:val="Normlny"/>
    <w:rsid w:val="00FF54BA"/>
    <w:pPr>
      <w:shd w:val="clear" w:color="auto" w:fill="FFFFFF"/>
    </w:pPr>
    <w:rPr>
      <w:rFonts w:ascii="Tahoma" w:hAnsi="Tahoma" w:cs="Tahoma"/>
      <w:color w:val="4B4B4B"/>
      <w:sz w:val="17"/>
      <w:szCs w:val="17"/>
    </w:rPr>
  </w:style>
  <w:style w:type="paragraph" w:customStyle="1" w:styleId="searchformbottom">
    <w:name w:val="searchformbottom"/>
    <w:basedOn w:val="Normlny"/>
    <w:rsid w:val="00FF54BA"/>
    <w:pPr>
      <w:shd w:val="clear" w:color="auto" w:fill="FFFFFF"/>
    </w:pPr>
    <w:rPr>
      <w:rFonts w:ascii="Tahoma" w:hAnsi="Tahoma" w:cs="Tahoma"/>
      <w:color w:val="4B4B4B"/>
      <w:sz w:val="18"/>
      <w:szCs w:val="18"/>
    </w:rPr>
  </w:style>
  <w:style w:type="paragraph" w:customStyle="1" w:styleId="searchformbottomnarrow">
    <w:name w:val="searchformbottomnarrow"/>
    <w:basedOn w:val="Normlny"/>
    <w:rsid w:val="00FF54BA"/>
    <w:pPr>
      <w:shd w:val="clear" w:color="auto" w:fill="FFFFFF"/>
    </w:pPr>
    <w:rPr>
      <w:rFonts w:ascii="Tahoma" w:hAnsi="Tahoma" w:cs="Tahoma"/>
      <w:color w:val="4B4B4B"/>
      <w:sz w:val="18"/>
      <w:szCs w:val="18"/>
    </w:rPr>
  </w:style>
  <w:style w:type="paragraph" w:customStyle="1" w:styleId="searchformtop">
    <w:name w:val="searchformtop"/>
    <w:basedOn w:val="Normlny"/>
    <w:rsid w:val="00FF54BA"/>
    <w:pPr>
      <w:shd w:val="clear" w:color="auto" w:fill="FFFFFF"/>
      <w:spacing w:before="150"/>
    </w:pPr>
    <w:rPr>
      <w:rFonts w:ascii="Tahoma" w:hAnsi="Tahoma" w:cs="Tahoma"/>
      <w:color w:val="4B4B4B"/>
      <w:sz w:val="18"/>
      <w:szCs w:val="18"/>
    </w:rPr>
  </w:style>
  <w:style w:type="paragraph" w:customStyle="1" w:styleId="searchformtopnarrow">
    <w:name w:val="searchformtopnarrow"/>
    <w:basedOn w:val="Normlny"/>
    <w:rsid w:val="00FF54BA"/>
    <w:pPr>
      <w:shd w:val="clear" w:color="auto" w:fill="FFFFFF"/>
      <w:spacing w:before="150"/>
    </w:pPr>
    <w:rPr>
      <w:rFonts w:ascii="Tahoma" w:hAnsi="Tahoma" w:cs="Tahoma"/>
      <w:color w:val="4B4B4B"/>
      <w:sz w:val="18"/>
      <w:szCs w:val="18"/>
    </w:rPr>
  </w:style>
  <w:style w:type="paragraph" w:customStyle="1" w:styleId="searchformclear">
    <w:name w:val="searchformclear"/>
    <w:basedOn w:val="Normlny"/>
    <w:rsid w:val="00FF54BA"/>
    <w:pPr>
      <w:spacing w:line="270" w:lineRule="atLeast"/>
      <w:jc w:val="center"/>
    </w:pPr>
    <w:rPr>
      <w:rFonts w:ascii="Tahoma" w:hAnsi="Tahoma" w:cs="Tahoma"/>
      <w:color w:val="CEDEEB"/>
      <w:sz w:val="15"/>
      <w:szCs w:val="15"/>
      <w:u w:val="single"/>
    </w:rPr>
  </w:style>
  <w:style w:type="paragraph" w:customStyle="1" w:styleId="selectedorderlink">
    <w:name w:val="selectedorderlink"/>
    <w:basedOn w:val="Normlny"/>
    <w:rsid w:val="00FF54BA"/>
    <w:rPr>
      <w:rFonts w:ascii="Tahoma" w:hAnsi="Tahoma" w:cs="Tahoma"/>
      <w:b/>
      <w:bCs/>
      <w:i/>
      <w:iCs/>
      <w:color w:val="4B4B4B"/>
      <w:sz w:val="18"/>
      <w:szCs w:val="18"/>
    </w:rPr>
  </w:style>
  <w:style w:type="paragraph" w:customStyle="1" w:styleId="selectedpage">
    <w:name w:val="selectedpage"/>
    <w:basedOn w:val="Normlny"/>
    <w:rsid w:val="00FF54BA"/>
    <w:rPr>
      <w:rFonts w:ascii="Tahoma" w:hAnsi="Tahoma" w:cs="Tahoma"/>
      <w:b/>
      <w:bCs/>
      <w:color w:val="B9000D"/>
      <w:sz w:val="18"/>
      <w:szCs w:val="18"/>
    </w:rPr>
  </w:style>
  <w:style w:type="paragraph" w:customStyle="1" w:styleId="small">
    <w:name w:val="small"/>
    <w:basedOn w:val="Normlny"/>
    <w:rsid w:val="00FF54BA"/>
    <w:rPr>
      <w:rFonts w:ascii="Tahoma" w:hAnsi="Tahoma" w:cs="Tahoma"/>
      <w:color w:val="4B4B4B"/>
      <w:sz w:val="15"/>
      <w:szCs w:val="15"/>
    </w:rPr>
  </w:style>
  <w:style w:type="paragraph" w:customStyle="1" w:styleId="subheader">
    <w:name w:val="subheader"/>
    <w:basedOn w:val="Normlny"/>
    <w:rsid w:val="00FF54BA"/>
    <w:pPr>
      <w:spacing w:line="300" w:lineRule="atLeast"/>
    </w:pPr>
    <w:rPr>
      <w:rFonts w:ascii="Tahoma" w:hAnsi="Tahoma" w:cs="Tahoma"/>
      <w:b/>
      <w:bCs/>
      <w:color w:val="4B4B4B"/>
      <w:sz w:val="17"/>
      <w:szCs w:val="17"/>
    </w:rPr>
  </w:style>
  <w:style w:type="paragraph" w:customStyle="1" w:styleId="helpsubheader">
    <w:name w:val="helpsubheader"/>
    <w:basedOn w:val="Normlny"/>
    <w:rsid w:val="00FF54BA"/>
    <w:pPr>
      <w:spacing w:line="300" w:lineRule="atLeast"/>
    </w:pPr>
    <w:rPr>
      <w:rFonts w:ascii="Tahoma" w:hAnsi="Tahoma" w:cs="Tahoma"/>
      <w:b/>
      <w:bCs/>
      <w:color w:val="4B4B4B"/>
      <w:sz w:val="17"/>
      <w:szCs w:val="17"/>
    </w:rPr>
  </w:style>
  <w:style w:type="paragraph" w:customStyle="1" w:styleId="topstorylawyer">
    <w:name w:val="topstorylawyer"/>
    <w:basedOn w:val="Normlny"/>
    <w:rsid w:val="00FF54BA"/>
    <w:rPr>
      <w:rFonts w:ascii="Tahoma" w:hAnsi="Tahoma" w:cs="Tahoma"/>
      <w:color w:val="4B4B4B"/>
      <w:sz w:val="18"/>
      <w:szCs w:val="18"/>
    </w:rPr>
  </w:style>
  <w:style w:type="paragraph" w:customStyle="1" w:styleId="white">
    <w:name w:val="white"/>
    <w:basedOn w:val="Normlny"/>
    <w:rsid w:val="00FF54BA"/>
    <w:pPr>
      <w:shd w:val="clear" w:color="auto" w:fill="FFFFFF"/>
    </w:pPr>
    <w:rPr>
      <w:rFonts w:ascii="Tahoma" w:hAnsi="Tahoma" w:cs="Tahoma"/>
      <w:color w:val="4B4B4B"/>
      <w:sz w:val="18"/>
      <w:szCs w:val="18"/>
    </w:rPr>
  </w:style>
  <w:style w:type="paragraph" w:customStyle="1" w:styleId="whitetext">
    <w:name w:val="whitetext"/>
    <w:basedOn w:val="Normlny"/>
    <w:rsid w:val="00FF54BA"/>
    <w:rPr>
      <w:rFonts w:ascii="Tahoma" w:hAnsi="Tahoma" w:cs="Tahoma"/>
      <w:color w:val="CEDEEB"/>
      <w:sz w:val="18"/>
      <w:szCs w:val="18"/>
    </w:rPr>
  </w:style>
  <w:style w:type="paragraph" w:customStyle="1" w:styleId="widthhundred">
    <w:name w:val="widthhundred"/>
    <w:basedOn w:val="Normlny"/>
    <w:rsid w:val="00FF54BA"/>
    <w:rPr>
      <w:rFonts w:ascii="Tahoma" w:hAnsi="Tahoma" w:cs="Tahoma"/>
      <w:color w:val="4B4B4B"/>
      <w:sz w:val="18"/>
      <w:szCs w:val="18"/>
    </w:rPr>
  </w:style>
  <w:style w:type="paragraph" w:customStyle="1" w:styleId="top">
    <w:name w:val="top"/>
    <w:basedOn w:val="Normlny"/>
    <w:rsid w:val="00FF54BA"/>
    <w:rPr>
      <w:rFonts w:ascii="Tahoma" w:hAnsi="Tahoma" w:cs="Tahoma"/>
      <w:color w:val="4B4B4B"/>
      <w:sz w:val="18"/>
      <w:szCs w:val="18"/>
    </w:rPr>
  </w:style>
  <w:style w:type="paragraph" w:customStyle="1" w:styleId="widthcontent">
    <w:name w:val="widthcontent"/>
    <w:basedOn w:val="Normlny"/>
    <w:rsid w:val="00FF54BA"/>
    <w:rPr>
      <w:rFonts w:ascii="Tahoma" w:hAnsi="Tahoma" w:cs="Tahoma"/>
      <w:color w:val="4B4B4B"/>
      <w:sz w:val="18"/>
      <w:szCs w:val="18"/>
    </w:rPr>
  </w:style>
  <w:style w:type="paragraph" w:customStyle="1" w:styleId="italic">
    <w:name w:val="italic"/>
    <w:basedOn w:val="Normlny"/>
    <w:rsid w:val="00FF54BA"/>
    <w:rPr>
      <w:rFonts w:ascii="Tahoma" w:hAnsi="Tahoma" w:cs="Tahoma"/>
      <w:i/>
      <w:iCs/>
      <w:color w:val="4B4B4B"/>
      <w:sz w:val="18"/>
      <w:szCs w:val="18"/>
    </w:rPr>
  </w:style>
  <w:style w:type="paragraph" w:customStyle="1" w:styleId="calendarpicker">
    <w:name w:val="calendar_picker"/>
    <w:basedOn w:val="Normlny"/>
    <w:rsid w:val="00FF54BA"/>
    <w:pPr>
      <w:pBdr>
        <w:top w:val="single" w:sz="6" w:space="2" w:color="C0C0C0"/>
        <w:left w:val="single" w:sz="6" w:space="2" w:color="C0C0C0"/>
        <w:bottom w:val="single" w:sz="6" w:space="2" w:color="C0C0C0"/>
        <w:right w:val="single" w:sz="6" w:space="2" w:color="C0C0C0"/>
      </w:pBdr>
      <w:shd w:val="clear" w:color="auto" w:fill="FFFFFF"/>
    </w:pPr>
    <w:rPr>
      <w:rFonts w:ascii="Arial" w:hAnsi="Arial" w:cs="Arial"/>
      <w:color w:val="4B4B4B"/>
      <w:sz w:val="18"/>
      <w:szCs w:val="18"/>
    </w:rPr>
  </w:style>
  <w:style w:type="paragraph" w:customStyle="1" w:styleId="calendarbutton">
    <w:name w:val="calendar_button"/>
    <w:basedOn w:val="Normlny"/>
    <w:rsid w:val="00FF54BA"/>
    <w:pPr>
      <w:spacing w:before="30" w:after="30"/>
      <w:ind w:left="30" w:right="30"/>
    </w:pPr>
    <w:rPr>
      <w:rFonts w:ascii="Tahoma" w:hAnsi="Tahoma" w:cs="Tahoma"/>
      <w:color w:val="4B4B4B"/>
      <w:sz w:val="18"/>
      <w:szCs w:val="18"/>
    </w:rPr>
  </w:style>
  <w:style w:type="paragraph" w:customStyle="1" w:styleId="calendartitle">
    <w:name w:val="calendar_title"/>
    <w:basedOn w:val="Normlny"/>
    <w:rsid w:val="00FF54BA"/>
    <w:pPr>
      <w:shd w:val="clear" w:color="auto" w:fill="D4D0C8"/>
    </w:pPr>
    <w:rPr>
      <w:rFonts w:ascii="Tahoma" w:hAnsi="Tahoma" w:cs="Tahoma"/>
      <w:b/>
      <w:bCs/>
      <w:color w:val="4B4B4B"/>
      <w:sz w:val="18"/>
      <w:szCs w:val="18"/>
    </w:rPr>
  </w:style>
  <w:style w:type="paragraph" w:customStyle="1" w:styleId="calendarday">
    <w:name w:val="calendar_day"/>
    <w:basedOn w:val="Normlny"/>
    <w:rsid w:val="00FF54BA"/>
    <w:pPr>
      <w:pBdr>
        <w:top w:val="single" w:sz="6" w:space="0" w:color="ECE9D9"/>
        <w:left w:val="single" w:sz="6" w:space="0" w:color="ECE9D9"/>
        <w:bottom w:val="single" w:sz="6" w:space="0" w:color="ECE9D9"/>
        <w:right w:val="single" w:sz="6" w:space="0" w:color="ECE9D9"/>
      </w:pBdr>
      <w:jc w:val="center"/>
    </w:pPr>
    <w:rPr>
      <w:rFonts w:ascii="Tahoma" w:hAnsi="Tahoma" w:cs="Tahoma"/>
      <w:color w:val="4B4B4B"/>
      <w:sz w:val="18"/>
      <w:szCs w:val="18"/>
    </w:rPr>
  </w:style>
  <w:style w:type="paragraph" w:customStyle="1" w:styleId="calendardayhover">
    <w:name w:val="calendar_dayhover"/>
    <w:basedOn w:val="Normlny"/>
    <w:rsid w:val="00FF54BA"/>
    <w:pPr>
      <w:pBdr>
        <w:top w:val="single" w:sz="6" w:space="0" w:color="ECE9D9"/>
        <w:left w:val="single" w:sz="6" w:space="0" w:color="ECE9D9"/>
        <w:bottom w:val="single" w:sz="6" w:space="0" w:color="ECE9D9"/>
        <w:right w:val="single" w:sz="6" w:space="0" w:color="ECE9D9"/>
      </w:pBdr>
      <w:jc w:val="center"/>
    </w:pPr>
    <w:rPr>
      <w:rFonts w:ascii="Tahoma" w:hAnsi="Tahoma" w:cs="Tahoma"/>
      <w:color w:val="4B4B4B"/>
      <w:sz w:val="18"/>
      <w:szCs w:val="18"/>
      <w:u w:val="single"/>
    </w:rPr>
  </w:style>
  <w:style w:type="paragraph" w:customStyle="1" w:styleId="calendardayheader">
    <w:name w:val="calendar_dayheader"/>
    <w:basedOn w:val="Normlny"/>
    <w:rsid w:val="00FF54BA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jc w:val="center"/>
    </w:pPr>
    <w:rPr>
      <w:rFonts w:ascii="Tahoma" w:hAnsi="Tahoma" w:cs="Tahoma"/>
      <w:b/>
      <w:bCs/>
      <w:color w:val="4B4B4B"/>
      <w:sz w:val="18"/>
      <w:szCs w:val="18"/>
    </w:rPr>
  </w:style>
  <w:style w:type="paragraph" w:customStyle="1" w:styleId="calendarothermonthday">
    <w:name w:val="calendar_othermonthday"/>
    <w:basedOn w:val="Normlny"/>
    <w:rsid w:val="00FF54BA"/>
    <w:rPr>
      <w:rFonts w:ascii="Tahoma" w:hAnsi="Tahoma" w:cs="Tahoma"/>
      <w:color w:val="999999"/>
      <w:sz w:val="18"/>
      <w:szCs w:val="18"/>
    </w:rPr>
  </w:style>
  <w:style w:type="paragraph" w:customStyle="1" w:styleId="calendarselectedday">
    <w:name w:val="calendar_selectedday"/>
    <w:basedOn w:val="Normlny"/>
    <w:rsid w:val="00FF54BA"/>
    <w:pPr>
      <w:pBdr>
        <w:top w:val="single" w:sz="6" w:space="0" w:color="316AC5"/>
        <w:left w:val="single" w:sz="6" w:space="0" w:color="316AC5"/>
        <w:bottom w:val="single" w:sz="6" w:space="0" w:color="316AC5"/>
        <w:right w:val="single" w:sz="6" w:space="0" w:color="316AC5"/>
      </w:pBdr>
      <w:shd w:val="clear" w:color="auto" w:fill="C1D2EE"/>
    </w:pPr>
    <w:rPr>
      <w:rFonts w:ascii="Tahoma" w:hAnsi="Tahoma" w:cs="Tahoma"/>
      <w:b/>
      <w:bCs/>
      <w:color w:val="4B4B4B"/>
      <w:sz w:val="18"/>
      <w:szCs w:val="18"/>
    </w:rPr>
  </w:style>
  <w:style w:type="paragraph" w:customStyle="1" w:styleId="calendarcalendar">
    <w:name w:val="calendar_calendar"/>
    <w:basedOn w:val="Normlny"/>
    <w:rsid w:val="00FF54B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</w:pPr>
    <w:rPr>
      <w:rFonts w:ascii="Tahoma" w:hAnsi="Tahoma" w:cs="Tahoma"/>
      <w:color w:val="4B4B4B"/>
      <w:sz w:val="18"/>
      <w:szCs w:val="18"/>
    </w:rPr>
  </w:style>
  <w:style w:type="paragraph" w:customStyle="1" w:styleId="calendarmonth">
    <w:name w:val="calendar_month"/>
    <w:basedOn w:val="Normlny"/>
    <w:rsid w:val="00FF54BA"/>
    <w:pPr>
      <w:shd w:val="clear" w:color="auto" w:fill="ECE9D9"/>
      <w:spacing w:after="75"/>
      <w:ind w:left="75" w:right="75"/>
    </w:pPr>
    <w:rPr>
      <w:rFonts w:ascii="Tahoma" w:hAnsi="Tahoma" w:cs="Tahoma"/>
      <w:color w:val="4B4B4B"/>
      <w:sz w:val="18"/>
      <w:szCs w:val="18"/>
    </w:rPr>
  </w:style>
  <w:style w:type="paragraph" w:customStyle="1" w:styleId="calendarnextprev">
    <w:name w:val="calendar_nextprev"/>
    <w:basedOn w:val="Normlny"/>
    <w:rsid w:val="00FF54BA"/>
    <w:rPr>
      <w:rFonts w:ascii="Tahoma" w:hAnsi="Tahoma" w:cs="Tahoma"/>
      <w:color w:val="4B4B4B"/>
      <w:sz w:val="18"/>
      <w:szCs w:val="18"/>
    </w:rPr>
  </w:style>
  <w:style w:type="paragraph" w:customStyle="1" w:styleId="nadpis">
    <w:name w:val="nadpis"/>
    <w:basedOn w:val="Normlny"/>
    <w:rsid w:val="00FF54BA"/>
    <w:rPr>
      <w:rFonts w:ascii="Arial" w:hAnsi="Arial" w:cs="Arial"/>
      <w:b/>
      <w:bCs/>
      <w:color w:val="777777"/>
      <w:sz w:val="27"/>
      <w:szCs w:val="27"/>
    </w:rPr>
  </w:style>
  <w:style w:type="paragraph" w:customStyle="1" w:styleId="podnadpis">
    <w:name w:val="podnadpis"/>
    <w:basedOn w:val="Normlny"/>
    <w:rsid w:val="00FF54BA"/>
    <w:rPr>
      <w:rFonts w:ascii="Arial" w:hAnsi="Arial" w:cs="Arial"/>
      <w:b/>
      <w:bCs/>
      <w:color w:val="777777"/>
    </w:rPr>
  </w:style>
  <w:style w:type="paragraph" w:customStyle="1" w:styleId="podnadpis2">
    <w:name w:val="podnadpis2"/>
    <w:basedOn w:val="Normlny"/>
    <w:rsid w:val="00FF54BA"/>
    <w:rPr>
      <w:rFonts w:ascii="Arial" w:hAnsi="Arial" w:cs="Arial"/>
      <w:b/>
      <w:bCs/>
      <w:color w:val="777777"/>
      <w:sz w:val="21"/>
      <w:szCs w:val="21"/>
    </w:rPr>
  </w:style>
  <w:style w:type="paragraph" w:customStyle="1" w:styleId="odrazky">
    <w:name w:val="odrazky"/>
    <w:basedOn w:val="Normlny"/>
    <w:rsid w:val="00FF54BA"/>
    <w:pPr>
      <w:jc w:val="both"/>
    </w:pPr>
    <w:rPr>
      <w:rFonts w:ascii="Arial" w:hAnsi="Arial" w:cs="Arial"/>
      <w:color w:val="4B4B4B"/>
      <w:sz w:val="18"/>
      <w:szCs w:val="18"/>
    </w:rPr>
  </w:style>
  <w:style w:type="paragraph" w:customStyle="1" w:styleId="odsad">
    <w:name w:val="odsad"/>
    <w:basedOn w:val="Normlny"/>
    <w:rsid w:val="00FF54BA"/>
    <w:pPr>
      <w:ind w:left="300"/>
      <w:jc w:val="both"/>
    </w:pPr>
    <w:rPr>
      <w:rFonts w:ascii="Arial" w:hAnsi="Arial" w:cs="Arial"/>
      <w:color w:val="4B4B4B"/>
      <w:sz w:val="18"/>
      <w:szCs w:val="18"/>
    </w:rPr>
  </w:style>
  <w:style w:type="paragraph" w:customStyle="1" w:styleId="odsadpokr">
    <w:name w:val="odsadpokr"/>
    <w:basedOn w:val="Normlny"/>
    <w:rsid w:val="00FF54BA"/>
    <w:pPr>
      <w:jc w:val="both"/>
    </w:pPr>
    <w:rPr>
      <w:rFonts w:ascii="Arial" w:hAnsi="Arial" w:cs="Arial"/>
      <w:color w:val="4B4B4B"/>
      <w:sz w:val="18"/>
      <w:szCs w:val="18"/>
    </w:rPr>
  </w:style>
  <w:style w:type="paragraph" w:customStyle="1" w:styleId="perex">
    <w:name w:val="perex"/>
    <w:basedOn w:val="Normlny"/>
    <w:rsid w:val="00FF54BA"/>
    <w:pPr>
      <w:shd w:val="clear" w:color="auto" w:fill="F4F4F4"/>
      <w:jc w:val="both"/>
    </w:pPr>
    <w:rPr>
      <w:rFonts w:ascii="bold Arial" w:hAnsi="bold Arial" w:cs="Tahoma"/>
      <w:color w:val="4B4B4B"/>
      <w:sz w:val="18"/>
      <w:szCs w:val="18"/>
    </w:rPr>
  </w:style>
  <w:style w:type="paragraph" w:customStyle="1" w:styleId="autor">
    <w:name w:val="autor"/>
    <w:basedOn w:val="Normlny"/>
    <w:rsid w:val="00FF54BA"/>
    <w:pPr>
      <w:jc w:val="right"/>
    </w:pPr>
    <w:rPr>
      <w:rFonts w:ascii="Arial" w:hAnsi="Arial" w:cs="Arial"/>
      <w:color w:val="4B4B4B"/>
      <w:sz w:val="18"/>
      <w:szCs w:val="18"/>
    </w:rPr>
  </w:style>
  <w:style w:type="paragraph" w:customStyle="1" w:styleId="podpis">
    <w:name w:val="podpis"/>
    <w:basedOn w:val="Normlny"/>
    <w:rsid w:val="00FF54BA"/>
    <w:pPr>
      <w:jc w:val="right"/>
    </w:pPr>
    <w:rPr>
      <w:rFonts w:ascii="Tahoma" w:hAnsi="Tahoma" w:cs="Tahoma"/>
      <w:color w:val="4B4B4B"/>
      <w:sz w:val="18"/>
      <w:szCs w:val="18"/>
    </w:rPr>
  </w:style>
  <w:style w:type="paragraph" w:customStyle="1" w:styleId="paragraf">
    <w:name w:val="paragraf"/>
    <w:basedOn w:val="Normlny"/>
    <w:rsid w:val="00FF54BA"/>
    <w:pPr>
      <w:jc w:val="center"/>
    </w:pPr>
    <w:rPr>
      <w:rFonts w:ascii="Tahoma" w:hAnsi="Tahoma" w:cs="Tahoma"/>
      <w:color w:val="4B4B4B"/>
      <w:sz w:val="18"/>
      <w:szCs w:val="18"/>
    </w:rPr>
  </w:style>
  <w:style w:type="paragraph" w:customStyle="1" w:styleId="priklad">
    <w:name w:val="priklad"/>
    <w:basedOn w:val="Normlny"/>
    <w:rsid w:val="00FF54BA"/>
    <w:pPr>
      <w:jc w:val="both"/>
    </w:pPr>
    <w:rPr>
      <w:rFonts w:ascii="Tahoma" w:hAnsi="Tahoma" w:cs="Tahoma"/>
      <w:color w:val="4B4B4B"/>
      <w:sz w:val="18"/>
      <w:szCs w:val="18"/>
    </w:rPr>
  </w:style>
  <w:style w:type="paragraph" w:customStyle="1" w:styleId="bigtitle">
    <w:name w:val="bigtitle"/>
    <w:basedOn w:val="Normlny"/>
    <w:rsid w:val="00FF54BA"/>
    <w:pPr>
      <w:pBdr>
        <w:bottom w:val="single" w:sz="6" w:space="2" w:color="208505"/>
      </w:pBdr>
    </w:pPr>
    <w:rPr>
      <w:rFonts w:ascii="Tahoma" w:hAnsi="Tahoma" w:cs="Tahoma"/>
      <w:color w:val="22730A"/>
      <w:sz w:val="17"/>
      <w:szCs w:val="17"/>
    </w:rPr>
  </w:style>
  <w:style w:type="paragraph" w:customStyle="1" w:styleId="bigtable">
    <w:name w:val="bigtable"/>
    <w:basedOn w:val="Normlny"/>
    <w:rsid w:val="00FF54BA"/>
    <w:pPr>
      <w:pBdr>
        <w:top w:val="single" w:sz="24" w:space="0" w:color="5E7796"/>
        <w:left w:val="single" w:sz="6" w:space="0" w:color="5E7796"/>
        <w:bottom w:val="single" w:sz="6" w:space="0" w:color="5E7796"/>
        <w:right w:val="single" w:sz="6" w:space="0" w:color="5E7796"/>
      </w:pBdr>
      <w:shd w:val="clear" w:color="auto" w:fill="F4F4F4"/>
    </w:pPr>
    <w:rPr>
      <w:rFonts w:ascii="Tahoma" w:hAnsi="Tahoma" w:cs="Tahoma"/>
      <w:color w:val="4B4B4B"/>
      <w:sz w:val="18"/>
      <w:szCs w:val="18"/>
    </w:rPr>
  </w:style>
  <w:style w:type="paragraph" w:customStyle="1" w:styleId="clanek">
    <w:name w:val="clanek"/>
    <w:basedOn w:val="Normlny"/>
    <w:rsid w:val="00FF54BA"/>
    <w:rPr>
      <w:rFonts w:ascii="Tahoma" w:hAnsi="Tahoma" w:cs="Tahoma"/>
      <w:color w:val="4B4B4B"/>
      <w:sz w:val="18"/>
      <w:szCs w:val="18"/>
    </w:rPr>
  </w:style>
  <w:style w:type="paragraph" w:customStyle="1" w:styleId="nadpisclanku">
    <w:name w:val="nadpisclanku"/>
    <w:basedOn w:val="Normlny"/>
    <w:rsid w:val="00FF54BA"/>
    <w:rPr>
      <w:rFonts w:ascii="Arial" w:hAnsi="Arial" w:cs="Arial"/>
      <w:b/>
      <w:bCs/>
      <w:color w:val="000000"/>
      <w:sz w:val="27"/>
      <w:szCs w:val="27"/>
    </w:rPr>
  </w:style>
  <w:style w:type="paragraph" w:customStyle="1" w:styleId="menulink">
    <w:name w:val="menulink"/>
    <w:basedOn w:val="Normlny"/>
    <w:rsid w:val="00FF54BA"/>
    <w:rPr>
      <w:rFonts w:ascii="Tahoma" w:hAnsi="Tahoma" w:cs="Tahoma"/>
      <w:b/>
      <w:bCs/>
      <w:color w:val="808080"/>
      <w:sz w:val="18"/>
      <w:szCs w:val="18"/>
    </w:rPr>
  </w:style>
  <w:style w:type="paragraph" w:customStyle="1" w:styleId="cssarticlefooter">
    <w:name w:val="cssarticlefooter"/>
    <w:basedOn w:val="Normlny"/>
    <w:rsid w:val="00FF54BA"/>
    <w:rPr>
      <w:rFonts w:ascii="Tahoma" w:hAnsi="Tahoma" w:cs="Tahoma"/>
      <w:color w:val="4B4B4B"/>
      <w:sz w:val="15"/>
      <w:szCs w:val="15"/>
    </w:rPr>
  </w:style>
  <w:style w:type="paragraph" w:customStyle="1" w:styleId="forcetoptitleend">
    <w:name w:val="forcetoptitleend"/>
    <w:basedOn w:val="Normlny"/>
    <w:rsid w:val="00FF54BA"/>
    <w:rPr>
      <w:rFonts w:ascii="Tahoma" w:hAnsi="Tahoma" w:cs="Tahoma"/>
      <w:color w:val="4B4B4B"/>
      <w:sz w:val="18"/>
      <w:szCs w:val="18"/>
    </w:rPr>
  </w:style>
  <w:style w:type="paragraph" w:customStyle="1" w:styleId="treeview">
    <w:name w:val="treeview"/>
    <w:basedOn w:val="Normlny"/>
    <w:rsid w:val="00FF54BA"/>
    <w:pPr>
      <w:pBdr>
        <w:top w:val="single" w:sz="6" w:space="3" w:color="7C7C94"/>
        <w:left w:val="single" w:sz="6" w:space="1" w:color="7C7C94"/>
        <w:bottom w:val="single" w:sz="6" w:space="0" w:color="7C7C94"/>
        <w:right w:val="single" w:sz="6" w:space="0" w:color="7C7C94"/>
      </w:pBdr>
      <w:shd w:val="clear" w:color="auto" w:fill="FFFFFF"/>
    </w:pPr>
    <w:rPr>
      <w:rFonts w:ascii="Tahoma" w:hAnsi="Tahoma" w:cs="Tahoma"/>
      <w:color w:val="4B4B4B"/>
      <w:sz w:val="18"/>
      <w:szCs w:val="18"/>
    </w:rPr>
  </w:style>
  <w:style w:type="paragraph" w:customStyle="1" w:styleId="treenode">
    <w:name w:val="treenode"/>
    <w:basedOn w:val="Normlny"/>
    <w:rsid w:val="00FF54BA"/>
    <w:rPr>
      <w:rFonts w:ascii="Tahoma" w:hAnsi="Tahoma" w:cs="Tahoma"/>
      <w:color w:val="4B4B4B"/>
      <w:sz w:val="17"/>
      <w:szCs w:val="17"/>
    </w:rPr>
  </w:style>
  <w:style w:type="paragraph" w:customStyle="1" w:styleId="grayedtreenode">
    <w:name w:val="grayedtreenode"/>
    <w:basedOn w:val="Normlny"/>
    <w:rsid w:val="00FF54BA"/>
    <w:rPr>
      <w:rFonts w:ascii="Tahoma" w:hAnsi="Tahoma" w:cs="Tahoma"/>
      <w:color w:val="808080"/>
      <w:sz w:val="17"/>
      <w:szCs w:val="17"/>
    </w:rPr>
  </w:style>
  <w:style w:type="paragraph" w:customStyle="1" w:styleId="hovertreenode">
    <w:name w:val="hovertreenode"/>
    <w:basedOn w:val="Normlny"/>
    <w:rsid w:val="00FF54BA"/>
    <w:rPr>
      <w:rFonts w:ascii="Tahoma" w:hAnsi="Tahoma" w:cs="Tahoma"/>
      <w:color w:val="4B4B4B"/>
      <w:sz w:val="17"/>
      <w:szCs w:val="17"/>
      <w:u w:val="single"/>
    </w:rPr>
  </w:style>
  <w:style w:type="paragraph" w:customStyle="1" w:styleId="selectedtreenode">
    <w:name w:val="selectedtreenode"/>
    <w:basedOn w:val="Normlny"/>
    <w:rsid w:val="00FF54BA"/>
    <w:pPr>
      <w:shd w:val="clear" w:color="auto" w:fill="808080"/>
    </w:pPr>
    <w:rPr>
      <w:rFonts w:ascii="Tahoma" w:hAnsi="Tahoma" w:cs="Tahoma"/>
      <w:color w:val="FFFFFF"/>
      <w:sz w:val="17"/>
      <w:szCs w:val="17"/>
    </w:rPr>
  </w:style>
  <w:style w:type="paragraph" w:customStyle="1" w:styleId="nodeedit">
    <w:name w:val="nodeedit"/>
    <w:basedOn w:val="Normlny"/>
    <w:rsid w:val="00FF54BA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</w:pPr>
    <w:rPr>
      <w:rFonts w:ascii="Tahoma" w:hAnsi="Tahoma" w:cs="Tahoma"/>
      <w:color w:val="4B4B4B"/>
      <w:sz w:val="17"/>
      <w:szCs w:val="17"/>
    </w:rPr>
  </w:style>
  <w:style w:type="paragraph" w:customStyle="1" w:styleId="selectedcode">
    <w:name w:val="selectedcode"/>
    <w:basedOn w:val="Normlny"/>
    <w:rsid w:val="00FF54BA"/>
    <w:rPr>
      <w:rFonts w:ascii="Tahoma" w:hAnsi="Tahoma" w:cs="Tahoma"/>
      <w:i/>
      <w:iCs/>
      <w:color w:val="808080"/>
      <w:sz w:val="17"/>
      <w:szCs w:val="17"/>
    </w:rPr>
  </w:style>
  <w:style w:type="paragraph" w:customStyle="1" w:styleId="noborder">
    <w:name w:val="noborder"/>
    <w:basedOn w:val="Normlny"/>
    <w:rsid w:val="00FF54BA"/>
    <w:rPr>
      <w:rFonts w:ascii="Tahoma" w:hAnsi="Tahoma" w:cs="Tahoma"/>
      <w:color w:val="4B4B4B"/>
      <w:sz w:val="18"/>
      <w:szCs w:val="18"/>
    </w:rPr>
  </w:style>
  <w:style w:type="paragraph" w:customStyle="1" w:styleId="pointer">
    <w:name w:val="pointer"/>
    <w:basedOn w:val="Normlny"/>
    <w:rsid w:val="00FF54BA"/>
    <w:rPr>
      <w:rFonts w:ascii="Tahoma" w:hAnsi="Tahoma" w:cs="Tahoma"/>
      <w:color w:val="4B4B4B"/>
      <w:sz w:val="18"/>
      <w:szCs w:val="18"/>
    </w:rPr>
  </w:style>
  <w:style w:type="paragraph" w:customStyle="1" w:styleId="baner">
    <w:name w:val="baner"/>
    <w:basedOn w:val="Normlny"/>
    <w:rsid w:val="00FF54BA"/>
    <w:rPr>
      <w:rFonts w:ascii="Tahoma" w:hAnsi="Tahoma" w:cs="Tahoma"/>
      <w:color w:val="4B4B4B"/>
      <w:sz w:val="18"/>
      <w:szCs w:val="18"/>
    </w:rPr>
  </w:style>
  <w:style w:type="paragraph" w:customStyle="1" w:styleId="search-box-item">
    <w:name w:val="search-box-item"/>
    <w:basedOn w:val="Normlny"/>
    <w:rsid w:val="00FF54BA"/>
    <w:rPr>
      <w:rFonts w:ascii="Tahoma" w:hAnsi="Tahoma" w:cs="Tahoma"/>
      <w:color w:val="4B4B4B"/>
      <w:sz w:val="18"/>
      <w:szCs w:val="18"/>
    </w:rPr>
  </w:style>
  <w:style w:type="paragraph" w:customStyle="1" w:styleId="h5">
    <w:name w:val="h5"/>
    <w:basedOn w:val="Normlny"/>
    <w:rsid w:val="00FF54BA"/>
    <w:rPr>
      <w:rFonts w:ascii="Tahoma" w:hAnsi="Tahoma" w:cs="Tahoma"/>
      <w:color w:val="4B4B4B"/>
      <w:sz w:val="18"/>
      <w:szCs w:val="18"/>
    </w:rPr>
  </w:style>
  <w:style w:type="paragraph" w:customStyle="1" w:styleId="btnquicksearch">
    <w:name w:val="btnquicksearch"/>
    <w:basedOn w:val="Normlny"/>
    <w:rsid w:val="00FF54BA"/>
    <w:rPr>
      <w:rFonts w:ascii="Tahoma" w:hAnsi="Tahoma" w:cs="Tahoma"/>
      <w:color w:val="4B4B4B"/>
      <w:sz w:val="18"/>
      <w:szCs w:val="18"/>
    </w:rPr>
  </w:style>
  <w:style w:type="paragraph" w:customStyle="1" w:styleId="commenttypeadvanced">
    <w:name w:val="commenttypeadvanced"/>
    <w:basedOn w:val="Normlny"/>
    <w:rsid w:val="00FF54BA"/>
    <w:rPr>
      <w:rFonts w:ascii="Tahoma" w:hAnsi="Tahoma" w:cs="Tahoma"/>
      <w:color w:val="D3CE61"/>
      <w:sz w:val="18"/>
      <w:szCs w:val="18"/>
    </w:rPr>
  </w:style>
  <w:style w:type="paragraph" w:customStyle="1" w:styleId="revoked">
    <w:name w:val="revoked"/>
    <w:basedOn w:val="Normlny"/>
    <w:rsid w:val="00FF54BA"/>
    <w:rPr>
      <w:rFonts w:ascii="Tahoma" w:hAnsi="Tahoma" w:cs="Tahoma"/>
      <w:color w:val="FF0000"/>
      <w:sz w:val="18"/>
      <w:szCs w:val="18"/>
    </w:rPr>
  </w:style>
  <w:style w:type="character" w:customStyle="1" w:styleId="h2">
    <w:name w:val="h2"/>
    <w:basedOn w:val="Predvolenpsmoodseku"/>
    <w:rsid w:val="00FF54BA"/>
  </w:style>
  <w:style w:type="paragraph" w:customStyle="1" w:styleId="btnquicksearch1">
    <w:name w:val="btnquicksearch1"/>
    <w:basedOn w:val="Normlny"/>
    <w:rsid w:val="00FF54BA"/>
    <w:pPr>
      <w:spacing w:line="270" w:lineRule="atLeast"/>
      <w:jc w:val="center"/>
    </w:pPr>
    <w:rPr>
      <w:rFonts w:ascii="Tahoma" w:hAnsi="Tahoma" w:cs="Tahoma"/>
      <w:color w:val="CEDEEB"/>
      <w:sz w:val="15"/>
      <w:szCs w:val="15"/>
      <w:u w:val="single"/>
    </w:rPr>
  </w:style>
  <w:style w:type="paragraph" w:customStyle="1" w:styleId="baner1">
    <w:name w:val="baner1"/>
    <w:basedOn w:val="Normlny"/>
    <w:rsid w:val="00FF54BA"/>
    <w:pPr>
      <w:spacing w:before="75" w:after="300"/>
    </w:pPr>
    <w:rPr>
      <w:rFonts w:ascii="Tahoma" w:hAnsi="Tahoma" w:cs="Tahoma"/>
      <w:color w:val="4B4B4B"/>
      <w:sz w:val="18"/>
      <w:szCs w:val="18"/>
    </w:rPr>
  </w:style>
  <w:style w:type="paragraph" w:customStyle="1" w:styleId="baner2">
    <w:name w:val="baner2"/>
    <w:basedOn w:val="Normlny"/>
    <w:rsid w:val="00FF54BA"/>
    <w:pPr>
      <w:spacing w:before="75" w:after="300"/>
    </w:pPr>
    <w:rPr>
      <w:rFonts w:ascii="Tahoma" w:hAnsi="Tahoma" w:cs="Tahoma"/>
      <w:color w:val="4B4B4B"/>
      <w:sz w:val="18"/>
      <w:szCs w:val="18"/>
    </w:rPr>
  </w:style>
  <w:style w:type="paragraph" w:customStyle="1" w:styleId="baner3">
    <w:name w:val="baner3"/>
    <w:basedOn w:val="Normlny"/>
    <w:rsid w:val="00FF54BA"/>
    <w:pPr>
      <w:spacing w:before="75" w:after="300"/>
    </w:pPr>
    <w:rPr>
      <w:rFonts w:ascii="Tahoma" w:hAnsi="Tahoma" w:cs="Tahoma"/>
      <w:color w:val="4B4B4B"/>
      <w:sz w:val="18"/>
      <w:szCs w:val="18"/>
    </w:rPr>
  </w:style>
  <w:style w:type="character" w:customStyle="1" w:styleId="h21">
    <w:name w:val="h21"/>
    <w:rsid w:val="00FF54BA"/>
    <w:rPr>
      <w:b/>
      <w:bCs/>
      <w:sz w:val="21"/>
      <w:szCs w:val="21"/>
    </w:rPr>
  </w:style>
  <w:style w:type="paragraph" w:customStyle="1" w:styleId="search-box-item1">
    <w:name w:val="search-box-item1"/>
    <w:basedOn w:val="Normlny"/>
    <w:rsid w:val="00FF54BA"/>
    <w:pPr>
      <w:spacing w:after="150"/>
    </w:pPr>
    <w:rPr>
      <w:rFonts w:ascii="Tahoma" w:hAnsi="Tahoma" w:cs="Tahoma"/>
      <w:color w:val="4B4B4B"/>
      <w:sz w:val="18"/>
      <w:szCs w:val="18"/>
    </w:rPr>
  </w:style>
  <w:style w:type="paragraph" w:customStyle="1" w:styleId="h51">
    <w:name w:val="h51"/>
    <w:basedOn w:val="Normlny"/>
    <w:rsid w:val="00FF54BA"/>
    <w:pPr>
      <w:pBdr>
        <w:bottom w:val="single" w:sz="6" w:space="0" w:color="208505"/>
      </w:pBdr>
      <w:shd w:val="clear" w:color="auto" w:fill="DAE7D6"/>
      <w:spacing w:line="285" w:lineRule="atLeast"/>
    </w:pPr>
    <w:rPr>
      <w:rFonts w:ascii="Tahoma" w:hAnsi="Tahoma" w:cs="Tahoma"/>
      <w:b/>
      <w:bCs/>
      <w:color w:val="4B4B4B"/>
      <w:sz w:val="18"/>
      <w:szCs w:val="18"/>
    </w:rPr>
  </w:style>
  <w:style w:type="paragraph" w:customStyle="1" w:styleId="mini1">
    <w:name w:val="mini1"/>
    <w:basedOn w:val="Normlny"/>
    <w:rsid w:val="00FF54BA"/>
    <w:rPr>
      <w:rFonts w:ascii="Tahoma" w:hAnsi="Tahoma" w:cs="Tahoma"/>
      <w:color w:val="4B4B4B"/>
      <w:sz w:val="17"/>
      <w:szCs w:val="17"/>
    </w:rPr>
  </w:style>
  <w:style w:type="paragraph" w:customStyle="1" w:styleId="mini2">
    <w:name w:val="mini2"/>
    <w:basedOn w:val="Normlny"/>
    <w:rsid w:val="00FF54BA"/>
    <w:rPr>
      <w:rFonts w:ascii="Tahoma" w:hAnsi="Tahoma" w:cs="Tahoma"/>
      <w:color w:val="4B4B4B"/>
      <w:sz w:val="17"/>
      <w:szCs w:val="17"/>
    </w:rPr>
  </w:style>
  <w:style w:type="paragraph" w:customStyle="1" w:styleId="mini3">
    <w:name w:val="mini3"/>
    <w:basedOn w:val="Normlny"/>
    <w:rsid w:val="00FF54BA"/>
    <w:rPr>
      <w:rFonts w:ascii="Tahoma" w:hAnsi="Tahoma" w:cs="Tahoma"/>
      <w:color w:val="4B4B4B"/>
      <w:sz w:val="17"/>
      <w:szCs w:val="17"/>
    </w:rPr>
  </w:style>
  <w:style w:type="paragraph" w:customStyle="1" w:styleId="noborder1">
    <w:name w:val="noborder1"/>
    <w:basedOn w:val="Normlny"/>
    <w:rsid w:val="00FF54BA"/>
    <w:rPr>
      <w:rFonts w:ascii="Tahoma" w:hAnsi="Tahoma" w:cs="Tahoma"/>
      <w:color w:val="4B4B4B"/>
      <w:sz w:val="18"/>
      <w:szCs w:val="18"/>
    </w:rPr>
  </w:style>
  <w:style w:type="paragraph" w:customStyle="1" w:styleId="clanek1">
    <w:name w:val="clanek1"/>
    <w:basedOn w:val="Normlny"/>
    <w:rsid w:val="00FF54BA"/>
    <w:rPr>
      <w:rFonts w:ascii="Tahoma" w:hAnsi="Tahoma" w:cs="Tahoma"/>
      <w:color w:val="4B4B4B"/>
      <w:sz w:val="18"/>
      <w:szCs w:val="18"/>
    </w:rPr>
  </w:style>
  <w:style w:type="paragraph" w:customStyle="1" w:styleId="pointer1">
    <w:name w:val="pointer1"/>
    <w:basedOn w:val="Normlny"/>
    <w:rsid w:val="00FF54BA"/>
    <w:rPr>
      <w:rFonts w:ascii="Tahoma" w:hAnsi="Tahoma" w:cs="Tahoma"/>
      <w:color w:val="4B4B4B"/>
      <w:sz w:val="18"/>
      <w:szCs w:val="18"/>
    </w:rPr>
  </w:style>
  <w:style w:type="paragraph" w:customStyle="1" w:styleId="pointer2">
    <w:name w:val="pointer2"/>
    <w:basedOn w:val="Normlny"/>
    <w:rsid w:val="00FF54BA"/>
    <w:rPr>
      <w:rFonts w:ascii="Tahoma" w:hAnsi="Tahoma" w:cs="Tahoma"/>
      <w:color w:val="4B4B4B"/>
      <w:sz w:val="18"/>
      <w:szCs w:val="18"/>
    </w:rPr>
  </w:style>
  <w:style w:type="paragraph" w:styleId="z-Hornokrajformulra">
    <w:name w:val="HTML Top of Form"/>
    <w:basedOn w:val="Normlny"/>
    <w:next w:val="Normlny"/>
    <w:hidden/>
    <w:rsid w:val="00FF54B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odnadpis21">
    <w:name w:val="podnadpis21"/>
    <w:basedOn w:val="Normlny"/>
    <w:rsid w:val="00FF54BA"/>
    <w:pPr>
      <w:spacing w:before="240"/>
    </w:pPr>
    <w:rPr>
      <w:rFonts w:ascii="Arial" w:hAnsi="Arial" w:cs="Arial"/>
      <w:b/>
      <w:bCs/>
      <w:color w:val="777777"/>
      <w:sz w:val="21"/>
      <w:szCs w:val="21"/>
    </w:rPr>
  </w:style>
  <w:style w:type="character" w:styleId="Zvraznenie">
    <w:name w:val="Emphasis"/>
    <w:qFormat/>
    <w:rsid w:val="00FF54BA"/>
    <w:rPr>
      <w:i/>
      <w:iCs/>
    </w:rPr>
  </w:style>
  <w:style w:type="paragraph" w:customStyle="1" w:styleId="podnadpis1">
    <w:name w:val="podnadpis1"/>
    <w:basedOn w:val="Normlny"/>
    <w:rsid w:val="00FF54BA"/>
    <w:pPr>
      <w:spacing w:before="240"/>
    </w:pPr>
    <w:rPr>
      <w:rFonts w:ascii="Arial" w:hAnsi="Arial" w:cs="Arial"/>
      <w:b/>
      <w:bCs/>
      <w:color w:val="777777"/>
    </w:rPr>
  </w:style>
  <w:style w:type="character" w:styleId="Siln">
    <w:name w:val="Strong"/>
    <w:qFormat/>
    <w:rsid w:val="00FF54BA"/>
    <w:rPr>
      <w:b/>
      <w:bCs/>
    </w:rPr>
  </w:style>
  <w:style w:type="paragraph" w:styleId="z-Spodnokrajformulra">
    <w:name w:val="HTML Bottom of Form"/>
    <w:basedOn w:val="Normlny"/>
    <w:next w:val="Normlny"/>
    <w:hidden/>
    <w:rsid w:val="00FF54B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lavika">
    <w:name w:val="header"/>
    <w:basedOn w:val="Normlny"/>
    <w:semiHidden/>
    <w:rsid w:val="00FF54BA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rsid w:val="00FF54BA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qFormat/>
    <w:rsid w:val="00FF54BA"/>
    <w:pPr>
      <w:ind w:left="708"/>
    </w:pPr>
  </w:style>
  <w:style w:type="paragraph" w:styleId="Hlavikaobsahu">
    <w:name w:val="TOC Heading"/>
    <w:basedOn w:val="Nadpis1"/>
    <w:next w:val="Normlny"/>
    <w:qFormat/>
    <w:rsid w:val="00FF54BA"/>
    <w:pPr>
      <w:keepNext/>
      <w:keepLines/>
      <w:numPr>
        <w:numId w:val="0"/>
      </w:numPr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rsid w:val="00FF54BA"/>
    <w:pPr>
      <w:tabs>
        <w:tab w:val="left" w:pos="360"/>
        <w:tab w:val="right" w:leader="dot" w:pos="9062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rsid w:val="00FF54BA"/>
    <w:pPr>
      <w:ind w:left="240"/>
    </w:pPr>
  </w:style>
  <w:style w:type="paragraph" w:styleId="Obsah3">
    <w:name w:val="toc 3"/>
    <w:basedOn w:val="Normlny"/>
    <w:next w:val="Normlny"/>
    <w:autoRedefine/>
    <w:uiPriority w:val="39"/>
    <w:rsid w:val="00FF54BA"/>
    <w:pPr>
      <w:tabs>
        <w:tab w:val="left" w:pos="567"/>
        <w:tab w:val="right" w:leader="dot" w:pos="9062"/>
      </w:tabs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056AE"/>
    <w:rPr>
      <w:rFonts w:ascii="Segoe UI" w:hAnsi="Segoe UI"/>
      <w:sz w:val="18"/>
      <w:szCs w:val="18"/>
      <w:lang/>
    </w:rPr>
  </w:style>
  <w:style w:type="character" w:customStyle="1" w:styleId="TextbublinyChar">
    <w:name w:val="Text bubliny Char"/>
    <w:link w:val="Textbubliny"/>
    <w:uiPriority w:val="99"/>
    <w:semiHidden/>
    <w:rsid w:val="006056AE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vssr.sk/Main/Default.aspx?Template=~/Main/TMain.ascx&amp;phContent=~/ZzSR/ShowRule.ascx&amp;RuleId=0&amp;FragmentId1=4654178&amp;FragmentId2=465417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ssr.sk/Main/Default.aspx?Template=~/Main/TMain.ascx&amp;phContent=~/ZzSR/ShowRule.ascx&amp;RuleId=0&amp;FragmentId1=4654131&amp;FragmentId2=465413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ssr.sk/Main/Default.aspx?Template=~/Main/TMain.ascx&amp;phContent=~/ZzSR/ShowRule.ascx&amp;RuleId=0&amp;FragmentId1=4654188&amp;FragmentId2=465418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vssr.sk/Main/Default.aspx?Template=~/Main/TMain.ascx&amp;phContent=~/ZzSR/ShowRule.ascx&amp;RuleId=0&amp;FragmentId1=4654131&amp;FragmentId2=465413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ssr.sk/Main/Default.aspx?Template=~/Main/TMain.ascx&amp;phContent=~/ZzSR/ShowRule.ascx&amp;RuleId=0&amp;FragmentId1=4654137&amp;FragmentId2=465413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824248-7C39-4928-A4C2-91689D82E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5240</Words>
  <Characters>29873</Characters>
  <Application>Microsoft Office Word</Application>
  <DocSecurity>0</DocSecurity>
  <Lines>248</Lines>
  <Paragraphs>70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Záverečný účet obce by mal obsahovať minimálne tieto časti:</vt:lpstr>
      <vt:lpstr>Záverečný účet obce by mal obsahovať minimálne tieto časti:</vt:lpstr>
    </vt:vector>
  </TitlesOfParts>
  <Company/>
  <LinksUpToDate>false</LinksUpToDate>
  <CharactersWithSpaces>35043</CharactersWithSpaces>
  <SharedDoc>false</SharedDoc>
  <HLinks>
    <vt:vector size="180" baseType="variant">
      <vt:variant>
        <vt:i4>2359338</vt:i4>
      </vt:variant>
      <vt:variant>
        <vt:i4>165</vt:i4>
      </vt:variant>
      <vt:variant>
        <vt:i4>0</vt:i4>
      </vt:variant>
      <vt:variant>
        <vt:i4>5</vt:i4>
      </vt:variant>
      <vt:variant>
        <vt:lpwstr>http://www.vssr.sk/Main/Default.aspx?Template=~/Main/TMain.ascx&amp;phContent=~/ZzSR/ShowRule.ascx&amp;RuleId=0&amp;FragmentId1=4654178&amp;FragmentId2=4654178</vt:lpwstr>
      </vt:variant>
      <vt:variant>
        <vt:lpwstr/>
      </vt:variant>
      <vt:variant>
        <vt:i4>2359331</vt:i4>
      </vt:variant>
      <vt:variant>
        <vt:i4>162</vt:i4>
      </vt:variant>
      <vt:variant>
        <vt:i4>0</vt:i4>
      </vt:variant>
      <vt:variant>
        <vt:i4>5</vt:i4>
      </vt:variant>
      <vt:variant>
        <vt:lpwstr>http://www.vssr.sk/Main/Default.aspx?Template=~/Main/TMain.ascx&amp;phContent=~/ZzSR/ShowRule.ascx&amp;RuleId=0&amp;FragmentId1=4654131&amp;FragmentId2=4654132</vt:lpwstr>
      </vt:variant>
      <vt:variant>
        <vt:lpwstr/>
      </vt:variant>
      <vt:variant>
        <vt:i4>2359338</vt:i4>
      </vt:variant>
      <vt:variant>
        <vt:i4>159</vt:i4>
      </vt:variant>
      <vt:variant>
        <vt:i4>0</vt:i4>
      </vt:variant>
      <vt:variant>
        <vt:i4>5</vt:i4>
      </vt:variant>
      <vt:variant>
        <vt:lpwstr>http://www.vssr.sk/Main/Default.aspx?Template=~/Main/TMain.ascx&amp;phContent=~/ZzSR/ShowRule.ascx&amp;RuleId=0&amp;FragmentId1=4654188&amp;FragmentId2=4654188</vt:lpwstr>
      </vt:variant>
      <vt:variant>
        <vt:lpwstr/>
      </vt:variant>
      <vt:variant>
        <vt:i4>2359331</vt:i4>
      </vt:variant>
      <vt:variant>
        <vt:i4>156</vt:i4>
      </vt:variant>
      <vt:variant>
        <vt:i4>0</vt:i4>
      </vt:variant>
      <vt:variant>
        <vt:i4>5</vt:i4>
      </vt:variant>
      <vt:variant>
        <vt:lpwstr>http://www.vssr.sk/Main/Default.aspx?Template=~/Main/TMain.ascx&amp;phContent=~/ZzSR/ShowRule.ascx&amp;RuleId=0&amp;FragmentId1=4654131&amp;FragmentId2=4654132</vt:lpwstr>
      </vt:variant>
      <vt:variant>
        <vt:lpwstr/>
      </vt:variant>
      <vt:variant>
        <vt:i4>2359333</vt:i4>
      </vt:variant>
      <vt:variant>
        <vt:i4>153</vt:i4>
      </vt:variant>
      <vt:variant>
        <vt:i4>0</vt:i4>
      </vt:variant>
      <vt:variant>
        <vt:i4>5</vt:i4>
      </vt:variant>
      <vt:variant>
        <vt:lpwstr>http://www.vssr.sk/Main/Default.aspx?Template=~/Main/TMain.ascx&amp;phContent=~/ZzSR/ShowRule.ascx&amp;RuleId=0&amp;FragmentId1=4654137&amp;FragmentId2=4654137</vt:lpwstr>
      </vt:variant>
      <vt:variant>
        <vt:lpwstr/>
      </vt:variant>
      <vt:variant>
        <vt:i4>1048629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_Toc355600346</vt:lpwstr>
      </vt:variant>
      <vt:variant>
        <vt:i4>1048629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_Toc355600345</vt:lpwstr>
      </vt:variant>
      <vt:variant>
        <vt:i4>1048629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_Toc355600344</vt:lpwstr>
      </vt:variant>
      <vt:variant>
        <vt:i4>1048629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_Toc355600343</vt:lpwstr>
      </vt:variant>
      <vt:variant>
        <vt:i4>1048629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_Toc355600342</vt:lpwstr>
      </vt:variant>
      <vt:variant>
        <vt:i4>1048629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_Toc355600341</vt:lpwstr>
      </vt:variant>
      <vt:variant>
        <vt:i4>1048629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_Toc355600340</vt:lpwstr>
      </vt:variant>
      <vt:variant>
        <vt:i4>1507381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_Toc355600339</vt:lpwstr>
      </vt:variant>
      <vt:variant>
        <vt:i4>1507381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_Toc355600338</vt:lpwstr>
      </vt:variant>
      <vt:variant>
        <vt:i4>1507381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_Toc355600337</vt:lpwstr>
      </vt:variant>
      <vt:variant>
        <vt:i4>1507381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_Toc355600336</vt:lpwstr>
      </vt:variant>
      <vt:variant>
        <vt:i4>1507381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_Toc355600335</vt:lpwstr>
      </vt:variant>
      <vt:variant>
        <vt:i4>1507381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_Toc355600334</vt:lpwstr>
      </vt:variant>
      <vt:variant>
        <vt:i4>1507381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_Toc355600333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_Toc355600332</vt:lpwstr>
      </vt:variant>
      <vt:variant>
        <vt:i4>1507381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_Toc355600331</vt:lpwstr>
      </vt:variant>
      <vt:variant>
        <vt:i4>1507381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_Toc355600330</vt:lpwstr>
      </vt:variant>
      <vt:variant>
        <vt:i4>1441845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_Toc355600329</vt:lpwstr>
      </vt:variant>
      <vt:variant>
        <vt:i4>1441845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_Toc355600328</vt:lpwstr>
      </vt:variant>
      <vt:variant>
        <vt:i4>1441845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_Toc355600327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_Toc355600326</vt:lpwstr>
      </vt:variant>
      <vt:variant>
        <vt:i4>1441845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_Toc355600325</vt:lpwstr>
      </vt:variant>
      <vt:variant>
        <vt:i4>1441845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_Toc355600324</vt:lpwstr>
      </vt:variant>
      <vt:variant>
        <vt:i4>1441845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_Toc355600323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_Toc355600322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Záverečný účet obce by mal obsahovať minimálne tieto časti:</dc:title>
  <dc:creator>Kontrola</dc:creator>
  <cp:lastModifiedBy>Obec Dravce</cp:lastModifiedBy>
  <cp:revision>4</cp:revision>
  <cp:lastPrinted>2015-06-24T05:59:00Z</cp:lastPrinted>
  <dcterms:created xsi:type="dcterms:W3CDTF">2015-06-24T21:18:00Z</dcterms:created>
  <dcterms:modified xsi:type="dcterms:W3CDTF">2015-06-25T06:21:00Z</dcterms:modified>
</cp:coreProperties>
</file>